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казенное профессиональное образовательное учреждение </w:t>
      </w: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sz w:val="24"/>
          <w:szCs w:val="24"/>
        </w:rPr>
        <w:t xml:space="preserve">«Кунгурский техникум-интернат» </w:t>
      </w: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178"/>
        <w:gridCol w:w="618"/>
        <w:gridCol w:w="4775"/>
      </w:tblGrid>
      <w:tr w:rsidR="00531905" w:rsidRPr="00531905" w:rsidTr="00531905">
        <w:tc>
          <w:tcPr>
            <w:tcW w:w="4586" w:type="dxa"/>
          </w:tcPr>
          <w:p w:rsidR="00531905" w:rsidRPr="00531905" w:rsidRDefault="00531905" w:rsidP="0053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531905" w:rsidRPr="00531905" w:rsidRDefault="00531905" w:rsidP="005319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1905" w:rsidRPr="00531905" w:rsidRDefault="00531905" w:rsidP="0053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531905" w:rsidRPr="00531905" w:rsidRDefault="00531905" w:rsidP="0053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531905" w:rsidRPr="00531905" w:rsidRDefault="00531905" w:rsidP="0053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:rsidR="00531905" w:rsidRPr="00531905" w:rsidRDefault="00531905" w:rsidP="0053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_________________Н.Л. Мелкова</w:t>
            </w:r>
          </w:p>
          <w:p w:rsidR="00531905" w:rsidRPr="00531905" w:rsidRDefault="00531905" w:rsidP="0053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___________________20</w:t>
            </w:r>
            <w:r w:rsidRPr="00531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31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531905" w:rsidRPr="00531905" w:rsidRDefault="00531905" w:rsidP="0053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:rsidR="00531905" w:rsidRPr="00531905" w:rsidRDefault="00531905" w:rsidP="0053190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531905" w:rsidRPr="00531905" w:rsidRDefault="00531905" w:rsidP="005319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b/>
          <w:bCs/>
          <w:sz w:val="24"/>
          <w:szCs w:val="24"/>
        </w:rPr>
        <w:t>ОУП.12 Химия</w:t>
      </w:r>
    </w:p>
    <w:p w:rsidR="00531905" w:rsidRPr="00531905" w:rsidRDefault="00531905" w:rsidP="005319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09.01.03 Оператор информационных систем и ресурсов</w:t>
      </w:r>
    </w:p>
    <w:p w:rsidR="00531905" w:rsidRPr="00531905" w:rsidRDefault="00531905" w:rsidP="005319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531905" w:rsidRPr="00531905" w:rsidRDefault="00531905" w:rsidP="005319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531905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:rsidR="00531905" w:rsidRPr="00531905" w:rsidRDefault="00531905" w:rsidP="005319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531905">
        <w:rPr>
          <w:rFonts w:ascii="Times New Roman" w:eastAsia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:rsidR="00531905" w:rsidRPr="00531905" w:rsidRDefault="00531905" w:rsidP="0053190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1905" w:rsidRPr="00531905" w:rsidRDefault="00531905" w:rsidP="0053190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531905" w:rsidRPr="00531905" w:rsidRDefault="00531905" w:rsidP="0053190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531905" w:rsidRPr="00531905" w:rsidRDefault="00531905" w:rsidP="0053190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531905" w:rsidRPr="00531905" w:rsidRDefault="00531905" w:rsidP="00531905">
      <w:pPr>
        <w:numPr>
          <w:ilvl w:val="0"/>
          <w:numId w:val="10"/>
        </w:num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br w:type="page"/>
      </w:r>
      <w:r w:rsidRPr="00531905">
        <w:rPr>
          <w:rFonts w:ascii="Times New Roman" w:eastAsia="Calibri" w:hAnsi="Times New Roman" w:cs="Times New Roman"/>
          <w:b/>
          <w:kern w:val="2"/>
          <w:sz w:val="24"/>
          <w:szCs w:val="24"/>
        </w:rPr>
        <w:lastRenderedPageBreak/>
        <w:t>Пояснительная записка</w:t>
      </w:r>
    </w:p>
    <w:p w:rsidR="00531905" w:rsidRPr="00531905" w:rsidRDefault="00531905" w:rsidP="00531905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31905" w:rsidRPr="00531905" w:rsidRDefault="00531905" w:rsidP="003D5827">
      <w:pPr>
        <w:spacing w:after="0"/>
        <w:ind w:firstLine="36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 xml:space="preserve">Фонд оценочных средств (далее – ФОС) разработан на основе рабочей программы общеобразовательного </w:t>
      </w:r>
      <w:r w:rsidRPr="0053190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3190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1905">
        <w:rPr>
          <w:rFonts w:ascii="Times New Roman" w:eastAsia="Times New Roman" w:hAnsi="Times New Roman" w:cs="Times New Roman"/>
          <w:sz w:val="24"/>
          <w:szCs w:val="24"/>
        </w:rPr>
        <w:t>предмета ОУП.12 Химия</w:t>
      </w: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</w:t>
      </w:r>
    </w:p>
    <w:p w:rsidR="00531905" w:rsidRPr="00531905" w:rsidRDefault="00531905" w:rsidP="00531905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>ФОС предназначен для проведения промежуточной аттестации по общеобразовательному учебному предмету</w:t>
      </w:r>
      <w:r w:rsidRPr="00531905">
        <w:rPr>
          <w:rFonts w:ascii="Times New Roman" w:eastAsia="Times New Roman" w:hAnsi="Times New Roman" w:cs="Times New Roman"/>
          <w:sz w:val="24"/>
          <w:szCs w:val="24"/>
        </w:rPr>
        <w:t xml:space="preserve"> ОУП.12 Химия</w:t>
      </w: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для профессии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09.01.03 Оператор информационных систем и ресурсов</w:t>
      </w: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форме дифференцированного зачета, который проводится по окончании изучения рабочей программы (в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о</w:t>
      </w: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531905">
        <w:rPr>
          <w:rFonts w:ascii="Times New Roman" w:eastAsia="Calibri" w:hAnsi="Times New Roman" w:cs="Times New Roman"/>
          <w:kern w:val="2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en-US"/>
        </w:rPr>
        <w:t>I</w:t>
      </w: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семестре). </w:t>
      </w:r>
    </w:p>
    <w:p w:rsidR="00531905" w:rsidRPr="00531905" w:rsidRDefault="00531905" w:rsidP="003D5827">
      <w:pPr>
        <w:spacing w:after="0"/>
        <w:ind w:firstLine="708"/>
        <w:jc w:val="both"/>
        <w:rPr>
          <w:rFonts w:ascii="Times New Roman" w:eastAsia="Calibri" w:hAnsi="Times New Roman" w:cs="Times New Roman"/>
          <w:color w:val="212121"/>
          <w:kern w:val="2"/>
          <w:sz w:val="24"/>
          <w:szCs w:val="24"/>
        </w:rPr>
      </w:pPr>
      <w:r w:rsidRPr="00531905">
        <w:rPr>
          <w:rFonts w:ascii="Times New Roman" w:eastAsia="Calibri" w:hAnsi="Times New Roman" w:cs="Times New Roman"/>
          <w:color w:val="212121"/>
          <w:kern w:val="2"/>
          <w:sz w:val="24"/>
          <w:szCs w:val="24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>общеобразовательному учебному предмету</w:t>
      </w:r>
      <w:r w:rsidRPr="00531905">
        <w:rPr>
          <w:rFonts w:ascii="Times New Roman" w:eastAsia="Times New Roman" w:hAnsi="Times New Roman" w:cs="Times New Roman"/>
          <w:sz w:val="24"/>
          <w:szCs w:val="24"/>
        </w:rPr>
        <w:t xml:space="preserve"> ОУП.12 Химия</w:t>
      </w:r>
      <w:r w:rsidRPr="00531905">
        <w:rPr>
          <w:rFonts w:ascii="Times New Roman" w:eastAsia="Calibri" w:hAnsi="Times New Roman" w:cs="Times New Roman"/>
          <w:color w:val="212121"/>
          <w:kern w:val="2"/>
          <w:sz w:val="24"/>
          <w:szCs w:val="24"/>
        </w:rPr>
        <w:t>.</w:t>
      </w:r>
    </w:p>
    <w:p w:rsidR="00531905" w:rsidRPr="00531905" w:rsidRDefault="00531905" w:rsidP="00531905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>Результаты освоения программы по общеобразовательному учебному предмету</w:t>
      </w:r>
      <w:r w:rsidRPr="00531905">
        <w:rPr>
          <w:rFonts w:ascii="Times New Roman" w:eastAsia="Times New Roman" w:hAnsi="Times New Roman" w:cs="Times New Roman"/>
          <w:sz w:val="24"/>
          <w:szCs w:val="24"/>
        </w:rPr>
        <w:t xml:space="preserve"> ОУП.12 Химия</w:t>
      </w:r>
      <w:r w:rsidRPr="00531905">
        <w:rPr>
          <w:rFonts w:ascii="Times New Roman" w:eastAsia="Calibri" w:hAnsi="Times New Roman" w:cs="Times New Roman"/>
          <w:kern w:val="2"/>
          <w:sz w:val="24"/>
          <w:szCs w:val="24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:rsidR="00531905" w:rsidRPr="00531905" w:rsidRDefault="00531905" w:rsidP="00531905">
      <w:pPr>
        <w:spacing w:after="0"/>
        <w:jc w:val="both"/>
        <w:rPr>
          <w:rFonts w:ascii="Times New Roman" w:eastAsia="Calibri" w:hAnsi="Times New Roman" w:cs="Times New Roman"/>
          <w:color w:val="EE0000"/>
          <w:kern w:val="2"/>
          <w:sz w:val="24"/>
          <w:szCs w:val="24"/>
        </w:rPr>
      </w:pPr>
    </w:p>
    <w:p w:rsidR="00531905" w:rsidRPr="00531905" w:rsidRDefault="00531905" w:rsidP="00531905">
      <w:pPr>
        <w:spacing w:after="0"/>
        <w:jc w:val="right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531905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Таблица 1. Матрица соответствия оценочных материалов </w:t>
      </w:r>
    </w:p>
    <w:p w:rsidR="00531905" w:rsidRPr="00531905" w:rsidRDefault="00531905" w:rsidP="003D582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>индикаторам сформированности компетенций</w:t>
      </w:r>
    </w:p>
    <w:tbl>
      <w:tblPr>
        <w:tblStyle w:val="a3"/>
        <w:tblW w:w="0" w:type="auto"/>
        <w:tblLook w:val="04A0"/>
      </w:tblPr>
      <w:tblGrid>
        <w:gridCol w:w="3983"/>
        <w:gridCol w:w="3345"/>
        <w:gridCol w:w="1167"/>
        <w:gridCol w:w="1076"/>
      </w:tblGrid>
      <w:tr w:rsidR="00531905" w:rsidRPr="00531905" w:rsidTr="00531905">
        <w:tc>
          <w:tcPr>
            <w:tcW w:w="0" w:type="auto"/>
            <w:hideMark/>
          </w:tcPr>
          <w:p w:rsidR="00531905" w:rsidRPr="003D5827" w:rsidRDefault="00531905" w:rsidP="0053190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D58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hideMark/>
          </w:tcPr>
          <w:p w:rsidR="00531905" w:rsidRPr="003D5827" w:rsidRDefault="00531905" w:rsidP="0053190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D58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индикаторов сформированности компетенций (</w:t>
            </w:r>
            <w:proofErr w:type="gramStart"/>
            <w:r w:rsidRPr="003D58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измеримые</w:t>
            </w:r>
            <w:proofErr w:type="gramEnd"/>
            <w:r w:rsidRPr="003D58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531905" w:rsidRPr="003D5827" w:rsidRDefault="00531905" w:rsidP="0053190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D58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:rsidR="00531905" w:rsidRPr="003D5827" w:rsidRDefault="00531905" w:rsidP="0053190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D58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задания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1. Классифицирует органические и неорганические вещества по принадлежности к определённым классам и группам соединений.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  <w:t>2. Устанавливает причинно-следственные связи между составом, строением и свойствами веществ.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  <w:t>3. Определяет тип химической связи и вид кристаллической решётки по формуле вещества.</w:t>
            </w:r>
          </w:p>
        </w:tc>
        <w:tc>
          <w:tcPr>
            <w:tcW w:w="0" w:type="auto"/>
            <w:hideMark/>
          </w:tcPr>
          <w:p w:rsidR="00531905" w:rsidRPr="00531905" w:rsidRDefault="003D5827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1, 2, 6, 13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02.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4. Осуществляет критический анализ химической информации, отличая научные данные от псевдонаучных утверждений.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  <w:t>5. Интерпретирует смысл химических формул, уравнений реакций и качественных признаков превращений веществ.</w:t>
            </w:r>
          </w:p>
        </w:tc>
        <w:tc>
          <w:tcPr>
            <w:tcW w:w="0" w:type="auto"/>
            <w:hideMark/>
          </w:tcPr>
          <w:p w:rsidR="00531905" w:rsidRPr="00531905" w:rsidRDefault="003D5827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5, 8, 10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04.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6. Формулирует логически выстроенные и аргументированные выводы по результатам анализа 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химических процессов и явлений.</w:t>
            </w:r>
          </w:p>
        </w:tc>
        <w:tc>
          <w:tcPr>
            <w:tcW w:w="0" w:type="auto"/>
            <w:hideMark/>
          </w:tcPr>
          <w:p w:rsidR="00531905" w:rsidRPr="00531905" w:rsidRDefault="003D5827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3, 14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 07.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7. Аргументирует необходимость соблюдения правил безопасного обращения с химическими веществами в быту и профессиональной деятельности.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  <w:t>8. Обосновывает экологически целесообразное поведение при использовании удобрений, моющих средств и материалов в ландшафтном строительстве.</w:t>
            </w:r>
          </w:p>
        </w:tc>
        <w:tc>
          <w:tcPr>
            <w:tcW w:w="0" w:type="auto"/>
            <w:hideMark/>
          </w:tcPr>
          <w:p w:rsidR="00531905" w:rsidRPr="00531905" w:rsidRDefault="003D5827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4, 9, 15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09.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9. Корректно использует базовую химическую терминологию (валентность, степень окисления, изомерия, функциональная группа, электролит, катализатор) при описании процессов.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  <w:t>10. Воспроизводит хронологическую последовательность этапов химического эксперимента и научного познания.</w:t>
            </w:r>
          </w:p>
        </w:tc>
        <w:tc>
          <w:tcPr>
            <w:tcW w:w="0" w:type="auto"/>
            <w:hideMark/>
          </w:tcPr>
          <w:p w:rsidR="00531905" w:rsidRPr="00531905" w:rsidRDefault="003D5827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7, 11, 12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10.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самореализовываться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саморазвиваться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11. Моделирует применение химических знаний для решения практических профессиональных задач (подбор удобрений, оценка качества воды и почвы, безопасное использование материалов).</w:t>
            </w:r>
          </w:p>
        </w:tc>
        <w:tc>
          <w:tcPr>
            <w:tcW w:w="0" w:type="auto"/>
            <w:hideMark/>
          </w:tcPr>
          <w:p w:rsidR="00531905" w:rsidRPr="00531905" w:rsidRDefault="003D5827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II. Тестовые задания для проведения промежуточной аттестации</w:t>
      </w:r>
    </w:p>
    <w:p w:rsidR="00531905" w:rsidRDefault="00531905" w:rsidP="006F5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письменное тестирование.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531905">
        <w:rPr>
          <w:rFonts w:ascii="Times New Roman" w:hAnsi="Times New Roman" w:cs="Times New Roman"/>
          <w:sz w:val="24"/>
          <w:szCs w:val="24"/>
        </w:rPr>
        <w:t xml:space="preserve"> 15. Два варианта.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45 минут.</w:t>
      </w:r>
    </w:p>
    <w:p w:rsidR="006F5FA7" w:rsidRPr="00531905" w:rsidRDefault="006F5FA7" w:rsidP="006F5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 материалы 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бумага, ручка.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1905">
        <w:rPr>
          <w:rFonts w:ascii="Times New Roman" w:hAnsi="Times New Roman" w:cs="Times New Roman"/>
          <w:sz w:val="24"/>
          <w:szCs w:val="24"/>
        </w:rPr>
        <w:t xml:space="preserve">Расположите классы органических соединений в порядке возрастания числа </w:t>
      </w:r>
      <w:r w:rsidRPr="00531905">
        <w:rPr>
          <w:rFonts w:ascii="Times New Roman" w:hAnsi="Times New Roman" w:cs="Times New Roman"/>
          <w:sz w:val="24"/>
          <w:szCs w:val="24"/>
        </w:rPr>
        <w:lastRenderedPageBreak/>
        <w:t>атомов кислорода в их характерной функциональной группе (от наименьшего к</w:t>
      </w:r>
      <w:proofErr w:type="gramEnd"/>
      <w:r w:rsidRPr="00531905">
        <w:rPr>
          <w:rFonts w:ascii="Times New Roman" w:hAnsi="Times New Roman" w:cs="Times New Roman"/>
          <w:sz w:val="24"/>
          <w:szCs w:val="24"/>
        </w:rPr>
        <w:t xml:space="preserve"> наибольшему). Запишите последовательность цифр.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531905" w:rsidRPr="00531905" w:rsidRDefault="00531905" w:rsidP="0053190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t>Альдегиды</w:t>
      </w:r>
    </w:p>
    <w:p w:rsidR="00531905" w:rsidRPr="00531905" w:rsidRDefault="00531905" w:rsidP="0053190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t>Спирты</w:t>
      </w:r>
    </w:p>
    <w:p w:rsidR="00531905" w:rsidRPr="00531905" w:rsidRDefault="00531905" w:rsidP="0053190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t>Карбоновые кислоты</w:t>
      </w:r>
    </w:p>
    <w:p w:rsidR="00531905" w:rsidRPr="00531905" w:rsidRDefault="00531905" w:rsidP="0053190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t>Углеводороды (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531905">
        <w:rPr>
          <w:rFonts w:ascii="Times New Roman" w:hAnsi="Times New Roman" w:cs="Times New Roman"/>
          <w:sz w:val="24"/>
          <w:szCs w:val="24"/>
        </w:rPr>
        <w:t>)</w:t>
      </w:r>
      <w:r w:rsidRPr="0053190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951"/>
        <w:gridCol w:w="1239"/>
        <w:gridCol w:w="1595"/>
        <w:gridCol w:w="1595"/>
        <w:gridCol w:w="1595"/>
      </w:tblGrid>
      <w:tr w:rsidR="00531905" w:rsidRPr="00531905" w:rsidTr="00531905">
        <w:tc>
          <w:tcPr>
            <w:tcW w:w="1951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239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2.*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формулой вещества и типом химической связи в нём. Запишите пары (цифра — буква).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Формула вещества</w:t>
            </w: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Тип химической связи в нем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(хлорид натрия</w:t>
            </w:r>
            <w:proofErr w:type="gramEnd"/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А) Ковалентная полярная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O (вода)</w:t>
            </w: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Б) Ионная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(кислород)</w:t>
            </w: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В) Ковалентная неполярная</w:t>
            </w: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  <w:vMerge w:val="restart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05" w:rsidRPr="00531905" w:rsidTr="00531905">
        <w:tc>
          <w:tcPr>
            <w:tcW w:w="1595" w:type="dxa"/>
            <w:vMerge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Pr="00531905">
        <w:rPr>
          <w:rFonts w:ascii="Times New Roman" w:hAnsi="Times New Roman" w:cs="Times New Roman"/>
          <w:sz w:val="24"/>
          <w:szCs w:val="24"/>
        </w:rPr>
        <w:t>*** Формируемая ОК: ОК 04, ОК 09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химическую терминологию.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ионной связи </w:t>
      </w:r>
      <w:proofErr w:type="gramStart"/>
      <w:r w:rsidRPr="0053190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31905">
        <w:rPr>
          <w:rFonts w:ascii="Times New Roman" w:hAnsi="Times New Roman" w:cs="Times New Roman"/>
          <w:sz w:val="24"/>
          <w:szCs w:val="24"/>
        </w:rPr>
        <w:t xml:space="preserve"> ковалентной полярной? Укажите не менее трёх существенных различий в механизме образования и свойствах таких соединений.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039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Задание 4.*** </w:t>
      </w:r>
      <w:r w:rsidRPr="00531905">
        <w:rPr>
          <w:rFonts w:ascii="Times New Roman" w:hAnsi="Times New Roman" w:cs="Times New Roman"/>
          <w:b/>
          <w:bCs/>
          <w:sz w:val="24"/>
        </w:rPr>
        <w:t>Формируемая ОК:</w:t>
      </w:r>
      <w:r w:rsidRPr="00531905">
        <w:rPr>
          <w:rFonts w:ascii="Times New Roman" w:hAnsi="Times New Roman" w:cs="Times New Roman"/>
          <w:sz w:val="24"/>
        </w:rPr>
        <w:t xml:space="preserve"> ОК 07</w:t>
      </w:r>
      <w:r w:rsidRPr="00531905">
        <w:rPr>
          <w:rFonts w:ascii="Times New Roman" w:hAnsi="Times New Roman" w:cs="Times New Roman"/>
          <w:sz w:val="24"/>
        </w:rPr>
        <w:br/>
      </w:r>
      <w:r w:rsidRPr="00531905">
        <w:rPr>
          <w:rFonts w:ascii="Times New Roman" w:hAnsi="Times New Roman" w:cs="Times New Roman"/>
          <w:b/>
          <w:bCs/>
          <w:sz w:val="24"/>
        </w:rPr>
        <w:t>Тип:</w:t>
      </w:r>
      <w:r w:rsidRPr="00531905">
        <w:rPr>
          <w:rFonts w:ascii="Times New Roman" w:hAnsi="Times New Roman" w:cs="Times New Roman"/>
          <w:sz w:val="24"/>
        </w:rPr>
        <w:t xml:space="preserve"> комбинированный с выбором одного верного ответа и обоснованием.</w:t>
      </w:r>
      <w:r w:rsidRPr="00531905">
        <w:rPr>
          <w:rFonts w:ascii="Times New Roman" w:hAnsi="Times New Roman" w:cs="Times New Roman"/>
          <w:sz w:val="24"/>
        </w:rPr>
        <w:br/>
      </w:r>
      <w:r w:rsidRPr="00531905">
        <w:rPr>
          <w:rFonts w:ascii="Times New Roman" w:hAnsi="Times New Roman" w:cs="Times New Roman"/>
          <w:b/>
          <w:bCs/>
          <w:sz w:val="24"/>
        </w:rPr>
        <w:t>Время выполнения:</w:t>
      </w:r>
      <w:r w:rsidRPr="00531905">
        <w:rPr>
          <w:rFonts w:ascii="Times New Roman" w:hAnsi="Times New Roman" w:cs="Times New Roman"/>
          <w:sz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</w:rPr>
        <w:br/>
      </w:r>
      <w:r w:rsidRPr="00531905">
        <w:rPr>
          <w:rFonts w:ascii="Times New Roman" w:hAnsi="Times New Roman" w:cs="Times New Roman"/>
          <w:b/>
          <w:bCs/>
          <w:sz w:val="24"/>
        </w:rPr>
        <w:lastRenderedPageBreak/>
        <w:t>Инструкция:</w:t>
      </w:r>
      <w:r w:rsidRPr="00531905">
        <w:rPr>
          <w:rFonts w:ascii="Times New Roman" w:hAnsi="Times New Roman" w:cs="Times New Roman"/>
          <w:sz w:val="24"/>
        </w:rPr>
        <w:t xml:space="preserve"> Выберите один правильный вариант ответа и письменно докажите свой выбор (в 1–2 предложениях), опираясь на знания о свойствах веществ и экологической безопасности.</w:t>
      </w:r>
      <w:r w:rsidRPr="00531905">
        <w:rPr>
          <w:rFonts w:ascii="Times New Roman" w:hAnsi="Times New Roman" w:cs="Times New Roman"/>
          <w:sz w:val="24"/>
        </w:rPr>
        <w:br/>
      </w:r>
      <w:r w:rsidRPr="00531905">
        <w:rPr>
          <w:rFonts w:ascii="Times New Roman" w:hAnsi="Times New Roman" w:cs="Times New Roman"/>
          <w:b/>
          <w:bCs/>
          <w:sz w:val="24"/>
        </w:rPr>
        <w:t>Текст задания:</w:t>
      </w:r>
      <w:r w:rsidRPr="00531905">
        <w:rPr>
          <w:rFonts w:ascii="Times New Roman" w:hAnsi="Times New Roman" w:cs="Times New Roman"/>
          <w:sz w:val="24"/>
        </w:rPr>
        <w:br/>
        <w:t xml:space="preserve">Оператор информационных систем в течение рабочего дня обслуживает несколько лазерных принтеров и МФУ. После замены в них </w:t>
      </w:r>
      <w:proofErr w:type="gramStart"/>
      <w:r w:rsidRPr="00531905">
        <w:rPr>
          <w:rFonts w:ascii="Times New Roman" w:hAnsi="Times New Roman" w:cs="Times New Roman"/>
          <w:sz w:val="24"/>
        </w:rPr>
        <w:t>тонер-картриджей</w:t>
      </w:r>
      <w:proofErr w:type="gramEnd"/>
      <w:r w:rsidRPr="00531905">
        <w:rPr>
          <w:rFonts w:ascii="Times New Roman" w:hAnsi="Times New Roman" w:cs="Times New Roman"/>
          <w:sz w:val="24"/>
        </w:rPr>
        <w:t xml:space="preserve"> накапливаются отработанные картриджи, содержащие остатки тонера (мелкодисперсная смесь полимеров, оксидов железа и углерода) и пластиковые корпуса. Какой из перечисленных подходов является наиболее экологически безопасным и научно обоснованным методом обращения с такими отходами в условиях организации?</w:t>
      </w:r>
      <w:r w:rsidRPr="00531905">
        <w:rPr>
          <w:rFonts w:ascii="Times New Roman" w:hAnsi="Times New Roman" w:cs="Times New Roman"/>
          <w:sz w:val="24"/>
        </w:rPr>
        <w:br/>
        <w:t>А) Сжигание отработанных картриджей в обычной печи для уменьшения их объёма.</w:t>
      </w:r>
      <w:r w:rsidRPr="00531905">
        <w:rPr>
          <w:rFonts w:ascii="Times New Roman" w:hAnsi="Times New Roman" w:cs="Times New Roman"/>
          <w:sz w:val="24"/>
        </w:rPr>
        <w:br/>
        <w:t>Б) Захоронение картриджей на ближайшем бытовом полигоне вместе с пищевыми отходами.</w:t>
      </w:r>
      <w:r w:rsidRPr="00531905">
        <w:rPr>
          <w:rFonts w:ascii="Times New Roman" w:hAnsi="Times New Roman" w:cs="Times New Roman"/>
          <w:sz w:val="24"/>
        </w:rPr>
        <w:br/>
        <w:t>В) Сбор картриджей в специальную тару и передача лицензированной организации для регенерации (заправки) или переработки пластика с извлечением вторичного сырья.</w:t>
      </w:r>
      <w:r w:rsidRPr="00531905">
        <w:rPr>
          <w:rFonts w:ascii="Times New Roman" w:hAnsi="Times New Roman" w:cs="Times New Roman"/>
          <w:sz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691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689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5.***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Письменно докажите свой выбор (в 2–3 предложениях).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Какие из перечисленных утверждений о метане (CH</w:t>
      </w:r>
      <w:r w:rsidRPr="00531905">
        <w:rPr>
          <w:rFonts w:ascii="Cambria Math" w:hAnsi="Cambria Math" w:cs="Cambria Math"/>
          <w:sz w:val="24"/>
          <w:szCs w:val="24"/>
        </w:rPr>
        <w:t>₄</w:t>
      </w:r>
      <w:r w:rsidRPr="00531905">
        <w:rPr>
          <w:rFonts w:ascii="Times New Roman" w:hAnsi="Times New Roman" w:cs="Times New Roman"/>
          <w:sz w:val="24"/>
          <w:szCs w:val="24"/>
        </w:rPr>
        <w:t>) являются верными?</w:t>
      </w:r>
      <w:r w:rsidRPr="00531905">
        <w:rPr>
          <w:rFonts w:ascii="Times New Roman" w:hAnsi="Times New Roman" w:cs="Times New Roman"/>
          <w:sz w:val="24"/>
          <w:szCs w:val="24"/>
        </w:rPr>
        <w:br/>
        <w:t>А) Молекула метана имеет тетраэдрическую пространственную структуру.</w:t>
      </w:r>
      <w:r w:rsidRPr="00531905">
        <w:rPr>
          <w:rFonts w:ascii="Times New Roman" w:hAnsi="Times New Roman" w:cs="Times New Roman"/>
          <w:sz w:val="24"/>
          <w:szCs w:val="24"/>
        </w:rPr>
        <w:br/>
        <w:t>Б) Метан является непредельным углеводородом и обесцвечивает бромную воду.</w:t>
      </w:r>
      <w:r w:rsidRPr="00531905">
        <w:rPr>
          <w:rFonts w:ascii="Times New Roman" w:hAnsi="Times New Roman" w:cs="Times New Roman"/>
          <w:sz w:val="24"/>
          <w:szCs w:val="24"/>
        </w:rPr>
        <w:br/>
        <w:t>В) Метан — основной компонент природного газа и важное топливо.</w:t>
      </w:r>
      <w:r w:rsidRPr="00531905">
        <w:rPr>
          <w:rFonts w:ascii="Times New Roman" w:hAnsi="Times New Roman" w:cs="Times New Roman"/>
          <w:sz w:val="24"/>
          <w:szCs w:val="24"/>
        </w:rPr>
        <w:br/>
        <w:t>Г) Метан вступает в реакции присоединения с галогенами при обычных условиях без освещения.</w:t>
      </w: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691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689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6.**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классом неорганических соединений и его характерным свойством. Запишите пары (цифра — буква).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531905" w:rsidRPr="00531905" w:rsidTr="00531905">
        <w:tc>
          <w:tcPr>
            <w:tcW w:w="37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Класс неорганических соединений</w:t>
            </w:r>
          </w:p>
        </w:tc>
        <w:tc>
          <w:tcPr>
            <w:tcW w:w="5777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свойства</w:t>
            </w:r>
          </w:p>
        </w:tc>
      </w:tr>
      <w:tr w:rsidR="00531905" w:rsidRPr="00531905" w:rsidTr="00531905">
        <w:tc>
          <w:tcPr>
            <w:tcW w:w="3794" w:type="dxa"/>
          </w:tcPr>
          <w:p w:rsidR="00531905" w:rsidRPr="00531905" w:rsidRDefault="00531905" w:rsidP="0053190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Кислоты</w:t>
            </w:r>
          </w:p>
        </w:tc>
        <w:tc>
          <w:tcPr>
            <w:tcW w:w="5777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А) В водных растворах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диссоциируют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с образованием катионов металла и гидроксид-ионов, изменяют окраску индикаторов.</w:t>
            </w:r>
          </w:p>
        </w:tc>
      </w:tr>
      <w:tr w:rsidR="00531905" w:rsidRPr="00531905" w:rsidTr="00531905">
        <w:tc>
          <w:tcPr>
            <w:tcW w:w="3794" w:type="dxa"/>
          </w:tcPr>
          <w:p w:rsidR="00531905" w:rsidRPr="00531905" w:rsidRDefault="00531905" w:rsidP="0053190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Основания (щёлочи)</w:t>
            </w:r>
          </w:p>
        </w:tc>
        <w:tc>
          <w:tcPr>
            <w:tcW w:w="5777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Б) В водных растворах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диссоциируют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с образованием катионов водорода, имеют кислый вкус, реагируют с активными металлами.</w:t>
            </w:r>
          </w:p>
        </w:tc>
      </w:tr>
      <w:tr w:rsidR="00531905" w:rsidRPr="00531905" w:rsidTr="00531905">
        <w:tc>
          <w:tcPr>
            <w:tcW w:w="3794" w:type="dxa"/>
          </w:tcPr>
          <w:p w:rsidR="00531905" w:rsidRPr="00531905" w:rsidRDefault="00531905" w:rsidP="0053190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  <w:tc>
          <w:tcPr>
            <w:tcW w:w="5777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В) В водных растворах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диссоциируют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на катионы металлов и анионы кислотных остатков.</w:t>
            </w: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  <w:vMerge w:val="restart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05" w:rsidRPr="00531905" w:rsidTr="00531905">
        <w:tc>
          <w:tcPr>
            <w:tcW w:w="1595" w:type="dxa"/>
            <w:vMerge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7.*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Расположите этапы проведения качественной реакции на сульфат-ион (SO</w:t>
      </w:r>
      <w:r w:rsidRPr="00531905">
        <w:rPr>
          <w:rFonts w:ascii="Cambria Math" w:hAnsi="Cambria Math" w:cs="Cambria Math"/>
          <w:sz w:val="24"/>
          <w:szCs w:val="24"/>
        </w:rPr>
        <w:t>₄</w:t>
      </w:r>
      <w:r w:rsidRPr="00531905">
        <w:rPr>
          <w:rFonts w:ascii="Times New Roman" w:hAnsi="Times New Roman" w:cs="Times New Roman"/>
          <w:sz w:val="24"/>
          <w:szCs w:val="24"/>
        </w:rPr>
        <w:t>²</w:t>
      </w:r>
      <w:r w:rsidRPr="00531905">
        <w:rPr>
          <w:rFonts w:ascii="Cambria Math" w:hAnsi="Cambria Math" w:cs="Cambria Math"/>
          <w:sz w:val="24"/>
          <w:szCs w:val="24"/>
        </w:rPr>
        <w:t>⁻</w:t>
      </w:r>
      <w:r w:rsidRPr="00531905">
        <w:rPr>
          <w:rFonts w:ascii="Times New Roman" w:hAnsi="Times New Roman" w:cs="Times New Roman"/>
          <w:sz w:val="24"/>
          <w:szCs w:val="24"/>
        </w:rPr>
        <w:t>) в правильной хронологической последовательности. Запишите последовательность букв без пробелов.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br/>
        <w:t>А) Наблюдение выпадения белого нерастворимого осадка (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BaSO</w:t>
      </w:r>
      <w:proofErr w:type="spellEnd"/>
      <w:r w:rsidRPr="00531905">
        <w:rPr>
          <w:rFonts w:ascii="Cambria Math" w:hAnsi="Cambria Math" w:cs="Cambria Math"/>
          <w:sz w:val="24"/>
          <w:szCs w:val="24"/>
        </w:rPr>
        <w:t>₄</w:t>
      </w:r>
      <w:r w:rsidRPr="00531905">
        <w:rPr>
          <w:rFonts w:ascii="Times New Roman" w:hAnsi="Times New Roman" w:cs="Times New Roman"/>
          <w:sz w:val="24"/>
          <w:szCs w:val="24"/>
        </w:rPr>
        <w:t>).</w:t>
      </w:r>
      <w:r w:rsidRPr="00531905">
        <w:rPr>
          <w:rFonts w:ascii="Times New Roman" w:hAnsi="Times New Roman" w:cs="Times New Roman"/>
          <w:sz w:val="24"/>
          <w:szCs w:val="24"/>
        </w:rPr>
        <w:br/>
        <w:t>Б) Прибавление к исследуемому раствору раствора хлорида бария (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BaCl</w:t>
      </w:r>
      <w:proofErr w:type="spellEnd"/>
      <w:r w:rsidRPr="00531905">
        <w:rPr>
          <w:rFonts w:ascii="Cambria Math" w:hAnsi="Cambria Math" w:cs="Cambria Math"/>
          <w:sz w:val="24"/>
          <w:szCs w:val="24"/>
        </w:rPr>
        <w:t>₂</w:t>
      </w:r>
      <w:r w:rsidRPr="00531905">
        <w:rPr>
          <w:rFonts w:ascii="Times New Roman" w:hAnsi="Times New Roman" w:cs="Times New Roman"/>
          <w:sz w:val="24"/>
          <w:szCs w:val="24"/>
        </w:rPr>
        <w:t>).</w:t>
      </w:r>
      <w:r w:rsidRPr="00531905">
        <w:rPr>
          <w:rFonts w:ascii="Times New Roman" w:hAnsi="Times New Roman" w:cs="Times New Roman"/>
          <w:sz w:val="24"/>
          <w:szCs w:val="24"/>
        </w:rPr>
        <w:br/>
        <w:t>В) Отбор пробы исследуемого раствора в пробирку.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8.***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Объясните понятие «субстратная специфичность фермента». Почему фермент каталаза разлагает только пероксид водорода (H</w:t>
      </w:r>
      <w:r w:rsidRPr="00531905">
        <w:rPr>
          <w:rFonts w:ascii="Cambria Math" w:hAnsi="Cambria Math" w:cs="Cambria Math"/>
          <w:sz w:val="24"/>
          <w:szCs w:val="24"/>
        </w:rPr>
        <w:t>₂</w:t>
      </w:r>
      <w:r w:rsidRPr="00531905">
        <w:rPr>
          <w:rFonts w:ascii="Times New Roman" w:hAnsi="Times New Roman" w:cs="Times New Roman"/>
          <w:sz w:val="24"/>
          <w:szCs w:val="24"/>
        </w:rPr>
        <w:t>O</w:t>
      </w:r>
      <w:r w:rsidRPr="00531905">
        <w:rPr>
          <w:rFonts w:ascii="Cambria Math" w:hAnsi="Cambria Math" w:cs="Cambria Math"/>
          <w:sz w:val="24"/>
          <w:szCs w:val="24"/>
        </w:rPr>
        <w:t>₂</w:t>
      </w:r>
      <w:r w:rsidRPr="00531905">
        <w:rPr>
          <w:rFonts w:ascii="Times New Roman" w:hAnsi="Times New Roman" w:cs="Times New Roman"/>
          <w:sz w:val="24"/>
          <w:szCs w:val="24"/>
        </w:rPr>
        <w:t>), но не взаимодействует с другими веществами клетки?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076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9.</w:t>
      </w:r>
      <w:r w:rsidRPr="00531905">
        <w:rPr>
          <w:rFonts w:ascii="Times New Roman" w:hAnsi="Times New Roman" w:cs="Times New Roman"/>
          <w:sz w:val="24"/>
          <w:szCs w:val="24"/>
        </w:rPr>
        <w:t xml:space="preserve"> **Формируемая ОК: ОК 07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Какой из перечисленных путей является наиболее безопасным и научно обоснованным методом работы с растворами кислот (например, уксусной или серной) в условиях учебной лаборатории или быта?</w:t>
      </w:r>
      <w:r w:rsidRPr="00531905">
        <w:rPr>
          <w:rFonts w:ascii="Times New Roman" w:hAnsi="Times New Roman" w:cs="Times New Roman"/>
          <w:sz w:val="24"/>
          <w:szCs w:val="24"/>
        </w:rPr>
        <w:br/>
        <w:t>А) Разбавление концентрированной серной кислоты путём наливания воды в кислоту.</w:t>
      </w:r>
      <w:r w:rsidRPr="00531905">
        <w:rPr>
          <w:rFonts w:ascii="Times New Roman" w:hAnsi="Times New Roman" w:cs="Times New Roman"/>
          <w:sz w:val="24"/>
          <w:szCs w:val="24"/>
        </w:rPr>
        <w:br/>
        <w:t>Б) Работа в средствах индивидуальной защиты (перчатки, очки) и разбавление кислоты путём медленного вливания её в воду при перемешивании.</w:t>
      </w:r>
      <w:r w:rsidRPr="00531905">
        <w:rPr>
          <w:rFonts w:ascii="Times New Roman" w:hAnsi="Times New Roman" w:cs="Times New Roman"/>
          <w:sz w:val="24"/>
          <w:szCs w:val="24"/>
        </w:rPr>
        <w:br/>
        <w:t>В) Нагревание концентрированных кислот в закрытой стеклянной посуде для ускорения реакции.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844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697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10.**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02, ОК 07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Какие утверждения о глобальных экологических проблемах, связанных с химическим загрязнением, являются верными?</w:t>
      </w:r>
      <w:r w:rsidRPr="00531905">
        <w:rPr>
          <w:rFonts w:ascii="Times New Roman" w:hAnsi="Times New Roman" w:cs="Times New Roman"/>
          <w:sz w:val="24"/>
          <w:szCs w:val="24"/>
        </w:rPr>
        <w:br/>
        <w:t>А) Парниковый эффект усиливается в первую очередь из-за выбросов углекислого газа при сжигании ископаемого топлива.</w:t>
      </w:r>
      <w:r w:rsidRPr="00531905">
        <w:rPr>
          <w:rFonts w:ascii="Times New Roman" w:hAnsi="Times New Roman" w:cs="Times New Roman"/>
          <w:sz w:val="24"/>
          <w:szCs w:val="24"/>
        </w:rPr>
        <w:br/>
        <w:t>Б) Кислотные дожди образуются исключительно из-за выбросов водяного пара и не связаны с деятельностью человека.</w:t>
      </w:r>
      <w:r w:rsidRPr="00531905">
        <w:rPr>
          <w:rFonts w:ascii="Times New Roman" w:hAnsi="Times New Roman" w:cs="Times New Roman"/>
          <w:sz w:val="24"/>
          <w:szCs w:val="24"/>
        </w:rPr>
        <w:br/>
        <w:t>В) Загрязнение Мирового океана нефтью и тяжёлыми металлами негативно влияет на морские экосистемы.</w:t>
      </w:r>
      <w:r w:rsidRPr="00531905">
        <w:rPr>
          <w:rFonts w:ascii="Times New Roman" w:hAnsi="Times New Roman" w:cs="Times New Roman"/>
          <w:sz w:val="24"/>
          <w:szCs w:val="24"/>
        </w:rPr>
        <w:br/>
        <w:t>Г) Проблема истощения озонового слоя полностью решена и не требует дальнейшего контроля.</w:t>
      </w:r>
      <w:r w:rsidRPr="0053190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097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90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11.*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Расположите этапы научного метода познания в химии в логической последовательности. Запишите последовательность букв.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br/>
        <w:t>А) Формулирование гипотезы.</w:t>
      </w:r>
      <w:r w:rsidRPr="00531905">
        <w:rPr>
          <w:rFonts w:ascii="Times New Roman" w:hAnsi="Times New Roman" w:cs="Times New Roman"/>
          <w:sz w:val="24"/>
          <w:szCs w:val="24"/>
        </w:rPr>
        <w:br/>
        <w:t>Б) Проведение эксперимента и сбор данных.</w:t>
      </w:r>
      <w:r w:rsidRPr="00531905">
        <w:rPr>
          <w:rFonts w:ascii="Times New Roman" w:hAnsi="Times New Roman" w:cs="Times New Roman"/>
          <w:sz w:val="24"/>
          <w:szCs w:val="24"/>
        </w:rPr>
        <w:br/>
        <w:t>В) Наблюдение за химическим явлением.</w:t>
      </w:r>
      <w:r w:rsidRPr="00531905">
        <w:rPr>
          <w:rFonts w:ascii="Times New Roman" w:hAnsi="Times New Roman" w:cs="Times New Roman"/>
          <w:sz w:val="24"/>
          <w:szCs w:val="24"/>
        </w:rPr>
        <w:br/>
        <w:t>Г) Анализ результатов и формулирование вывода.</w:t>
      </w:r>
      <w:r w:rsidRPr="0053190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12.**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органическим веществом и его характерной функциональной группой (классом). Запишите пары (цифра — буква).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органическое вещество</w:t>
            </w: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характерная функциональная группа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Этанол (C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₅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OH)</w:t>
            </w: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А) Карбоксильная группа (–COOH), класс карбоновых кислот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Уксусная кислота (CH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₃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COOH)</w:t>
            </w: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Б) Гидроксильная группа (–OH), класс спиртов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Глюкоза (C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₆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₁₂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₆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В) Альдегидная и гидроксильная группы, класс углеводов (моносахаридов)</w:t>
            </w: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  <w:vMerge w:val="restart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905" w:rsidRPr="00531905" w:rsidTr="00531905">
        <w:tc>
          <w:tcPr>
            <w:tcW w:w="1595" w:type="dxa"/>
            <w:vMerge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13.***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АТФ (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аденозинтрифосфат</w:t>
      </w:r>
      <w:proofErr w:type="spellEnd"/>
      <w:r w:rsidRPr="00531905">
        <w:rPr>
          <w:rFonts w:ascii="Times New Roman" w:hAnsi="Times New Roman" w:cs="Times New Roman"/>
          <w:sz w:val="24"/>
          <w:szCs w:val="24"/>
        </w:rPr>
        <w:t>) в клетке?</w:t>
      </w:r>
      <w:r w:rsidRPr="00531905">
        <w:rPr>
          <w:rFonts w:ascii="Times New Roman" w:hAnsi="Times New Roman" w:cs="Times New Roman"/>
          <w:sz w:val="24"/>
          <w:szCs w:val="24"/>
        </w:rPr>
        <w:br/>
        <w:t>А) Хранение и передача наследственной информации.</w:t>
      </w:r>
      <w:r w:rsidRPr="00531905">
        <w:rPr>
          <w:rFonts w:ascii="Times New Roman" w:hAnsi="Times New Roman" w:cs="Times New Roman"/>
          <w:sz w:val="24"/>
          <w:szCs w:val="24"/>
        </w:rPr>
        <w:br/>
        <w:t>Б) Универсальный аккумулятор и переносчик энергии для всех биохимических процессов.</w:t>
      </w:r>
      <w:r w:rsidRPr="00531905">
        <w:rPr>
          <w:rFonts w:ascii="Times New Roman" w:hAnsi="Times New Roman" w:cs="Times New Roman"/>
          <w:sz w:val="24"/>
          <w:szCs w:val="24"/>
        </w:rPr>
        <w:br/>
        <w:t>В) Катализ реакций расщепления белков.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014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830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14.***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04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Какие из перечисленных признаков характерны для реакций ионного обмена в водных растворах электролитов?</w:t>
      </w:r>
      <w:r w:rsidRPr="00531905">
        <w:rPr>
          <w:rFonts w:ascii="Times New Roman" w:hAnsi="Times New Roman" w:cs="Times New Roman"/>
          <w:sz w:val="24"/>
          <w:szCs w:val="24"/>
        </w:rPr>
        <w:br/>
        <w:t xml:space="preserve">А) Реакции идут до конца, если образуется осадок, газ или 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малодиссоциирующее</w:t>
      </w:r>
      <w:proofErr w:type="spellEnd"/>
      <w:r w:rsidRPr="00531905">
        <w:rPr>
          <w:rFonts w:ascii="Times New Roman" w:hAnsi="Times New Roman" w:cs="Times New Roman"/>
          <w:sz w:val="24"/>
          <w:szCs w:val="24"/>
        </w:rPr>
        <w:t xml:space="preserve"> вещество (вода).</w:t>
      </w:r>
      <w:r w:rsidRPr="00531905">
        <w:rPr>
          <w:rFonts w:ascii="Times New Roman" w:hAnsi="Times New Roman" w:cs="Times New Roman"/>
          <w:sz w:val="24"/>
          <w:szCs w:val="24"/>
        </w:rPr>
        <w:br/>
        <w:t>Б) Реакции всегда сопровождаются изменением степеней окисления элементов.</w:t>
      </w:r>
      <w:r w:rsidRPr="00531905">
        <w:rPr>
          <w:rFonts w:ascii="Times New Roman" w:hAnsi="Times New Roman" w:cs="Times New Roman"/>
          <w:sz w:val="24"/>
          <w:szCs w:val="24"/>
        </w:rPr>
        <w:br/>
        <w:t xml:space="preserve">В) Реакции происходят между ионами, на которые 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диссоциируют</w:t>
      </w:r>
      <w:proofErr w:type="spellEnd"/>
      <w:r w:rsidRPr="00531905">
        <w:rPr>
          <w:rFonts w:ascii="Times New Roman" w:hAnsi="Times New Roman" w:cs="Times New Roman"/>
          <w:sz w:val="24"/>
          <w:szCs w:val="24"/>
        </w:rPr>
        <w:t xml:space="preserve"> электролиты в воде.</w:t>
      </w:r>
      <w:r w:rsidRPr="00531905">
        <w:rPr>
          <w:rFonts w:ascii="Times New Roman" w:hAnsi="Times New Roman" w:cs="Times New Roman"/>
          <w:sz w:val="24"/>
          <w:szCs w:val="24"/>
        </w:rPr>
        <w:br/>
        <w:t>Г) Реакции идут только при нагревании и под действием электрического тока.</w:t>
      </w:r>
      <w:r w:rsidRPr="0053190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014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830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15.*** </w:t>
      </w:r>
      <w:r w:rsidRPr="00531905">
        <w:rPr>
          <w:rFonts w:ascii="Times New Roman" w:hAnsi="Times New Roman" w:cs="Times New Roman"/>
          <w:bCs/>
          <w:sz w:val="24"/>
          <w:szCs w:val="24"/>
        </w:rPr>
        <w:t>Формируемая ОК: ОК 10, ОК 07</w:t>
      </w:r>
      <w:r w:rsidRPr="00531905">
        <w:rPr>
          <w:rFonts w:ascii="Times New Roman" w:hAnsi="Times New Roman" w:cs="Times New Roman"/>
          <w:bCs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 xml:space="preserve">Тип: </w:t>
      </w:r>
      <w:r w:rsidRPr="00531905">
        <w:rPr>
          <w:rFonts w:ascii="Times New Roman" w:hAnsi="Times New Roman" w:cs="Times New Roman"/>
          <w:bCs/>
          <w:sz w:val="24"/>
          <w:szCs w:val="24"/>
        </w:rPr>
        <w:t>открытый с развернутым ответом</w:t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Время выполнения: </w:t>
      </w:r>
      <w:r w:rsidRPr="00531905">
        <w:rPr>
          <w:rFonts w:ascii="Times New Roman" w:hAnsi="Times New Roman" w:cs="Times New Roman"/>
          <w:bCs/>
          <w:sz w:val="24"/>
          <w:szCs w:val="24"/>
        </w:rPr>
        <w:t>4 минуты.</w:t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Инструкция: </w:t>
      </w:r>
      <w:r w:rsidRPr="00531905">
        <w:rPr>
          <w:rFonts w:ascii="Times New Roman" w:hAnsi="Times New Roman" w:cs="Times New Roman"/>
          <w:bCs/>
          <w:sz w:val="24"/>
          <w:szCs w:val="24"/>
        </w:rPr>
        <w:t>Напишите короткий связный ответ объёмом 3–4 предложения.</w:t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br/>
        <w:t>Текст задания:</w:t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1905">
        <w:rPr>
          <w:rFonts w:ascii="Times New Roman" w:hAnsi="Times New Roman" w:cs="Times New Roman"/>
          <w:bCs/>
          <w:sz w:val="24"/>
          <w:szCs w:val="24"/>
        </w:rPr>
        <w:t>Оператор информационных систем ежедневно проводит за монитором 6–8 часов, испытывая высокую зрительную и умственную нагрузку. Как знания о биологической роли витаминов (в частности, витамина</w:t>
      </w:r>
      <w:proofErr w:type="gramStart"/>
      <w:r w:rsidRPr="00531905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531905">
        <w:rPr>
          <w:rFonts w:ascii="Times New Roman" w:hAnsi="Times New Roman" w:cs="Times New Roman"/>
          <w:bCs/>
          <w:sz w:val="24"/>
          <w:szCs w:val="24"/>
        </w:rPr>
        <w:t xml:space="preserve"> и витаминов группы В) и минеральных веществ (магния, железа) помогают специалисту обосновать необходимость сбалансированного питания и режима труда для сохранения здоровья и высокой работоспособности? Приведите конкретный пример.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854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ВАРИАНТ 2</w:t>
      </w: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Расположите углеводороды в порядке возрастания числа атомов углерода в их молекулах. Запишите последовательность цифр.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531905" w:rsidRPr="00531905" w:rsidRDefault="00531905" w:rsidP="0053190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t>Метан (CH</w:t>
      </w:r>
      <w:r w:rsidRPr="00531905">
        <w:rPr>
          <w:rFonts w:ascii="Cambria Math" w:hAnsi="Cambria Math" w:cs="Cambria Math"/>
          <w:sz w:val="24"/>
          <w:szCs w:val="24"/>
        </w:rPr>
        <w:t>₄</w:t>
      </w:r>
      <w:r w:rsidRPr="00531905">
        <w:rPr>
          <w:rFonts w:ascii="Times New Roman" w:hAnsi="Times New Roman" w:cs="Times New Roman"/>
          <w:sz w:val="24"/>
          <w:szCs w:val="24"/>
        </w:rPr>
        <w:t>)</w:t>
      </w:r>
    </w:p>
    <w:p w:rsidR="00531905" w:rsidRPr="00531905" w:rsidRDefault="00531905" w:rsidP="0053190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t>Этан (C</w:t>
      </w:r>
      <w:r w:rsidRPr="00531905">
        <w:rPr>
          <w:rFonts w:ascii="Cambria Math" w:hAnsi="Cambria Math" w:cs="Cambria Math"/>
          <w:sz w:val="24"/>
          <w:szCs w:val="24"/>
        </w:rPr>
        <w:t>₂</w:t>
      </w:r>
      <w:r w:rsidRPr="00531905">
        <w:rPr>
          <w:rFonts w:ascii="Times New Roman" w:hAnsi="Times New Roman" w:cs="Times New Roman"/>
          <w:sz w:val="24"/>
          <w:szCs w:val="24"/>
        </w:rPr>
        <w:t>H</w:t>
      </w:r>
      <w:r w:rsidRPr="00531905">
        <w:rPr>
          <w:rFonts w:ascii="Cambria Math" w:hAnsi="Cambria Math" w:cs="Cambria Math"/>
          <w:sz w:val="24"/>
          <w:szCs w:val="24"/>
        </w:rPr>
        <w:t>₆</w:t>
      </w:r>
      <w:r w:rsidRPr="00531905">
        <w:rPr>
          <w:rFonts w:ascii="Times New Roman" w:hAnsi="Times New Roman" w:cs="Times New Roman"/>
          <w:sz w:val="24"/>
          <w:szCs w:val="24"/>
        </w:rPr>
        <w:t>)</w:t>
      </w:r>
    </w:p>
    <w:p w:rsidR="00531905" w:rsidRPr="00531905" w:rsidRDefault="00531905" w:rsidP="0053190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t>Пропан (C</w:t>
      </w:r>
      <w:r w:rsidRPr="00531905">
        <w:rPr>
          <w:rFonts w:ascii="Cambria Math" w:hAnsi="Cambria Math" w:cs="Cambria Math"/>
          <w:sz w:val="24"/>
          <w:szCs w:val="24"/>
        </w:rPr>
        <w:t>₃</w:t>
      </w:r>
      <w:r w:rsidRPr="00531905">
        <w:rPr>
          <w:rFonts w:ascii="Times New Roman" w:hAnsi="Times New Roman" w:cs="Times New Roman"/>
          <w:sz w:val="24"/>
          <w:szCs w:val="24"/>
        </w:rPr>
        <w:t>H</w:t>
      </w:r>
      <w:r w:rsidRPr="00531905">
        <w:rPr>
          <w:rFonts w:ascii="Cambria Math" w:hAnsi="Cambria Math" w:cs="Cambria Math"/>
          <w:sz w:val="24"/>
          <w:szCs w:val="24"/>
        </w:rPr>
        <w:t>₈</w:t>
      </w:r>
      <w:r w:rsidRPr="00531905">
        <w:rPr>
          <w:rFonts w:ascii="Times New Roman" w:hAnsi="Times New Roman" w:cs="Times New Roman"/>
          <w:sz w:val="24"/>
          <w:szCs w:val="24"/>
        </w:rPr>
        <w:t>)</w:t>
      </w:r>
    </w:p>
    <w:p w:rsidR="00531905" w:rsidRPr="00531905" w:rsidRDefault="00531905" w:rsidP="0053190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t>Бутан (C</w:t>
      </w:r>
      <w:r w:rsidRPr="00531905">
        <w:rPr>
          <w:rFonts w:ascii="Cambria Math" w:hAnsi="Cambria Math" w:cs="Cambria Math"/>
          <w:sz w:val="24"/>
          <w:szCs w:val="24"/>
        </w:rPr>
        <w:t>₄</w:t>
      </w:r>
      <w:r w:rsidRPr="00531905">
        <w:rPr>
          <w:rFonts w:ascii="Times New Roman" w:hAnsi="Times New Roman" w:cs="Times New Roman"/>
          <w:sz w:val="24"/>
          <w:szCs w:val="24"/>
        </w:rPr>
        <w:t>H</w:t>
      </w:r>
      <w:r w:rsidRPr="00531905">
        <w:rPr>
          <w:rFonts w:ascii="Cambria Math" w:hAnsi="Cambria Math" w:cs="Cambria Math"/>
          <w:sz w:val="24"/>
          <w:szCs w:val="24"/>
        </w:rPr>
        <w:t>₁₀</w:t>
      </w:r>
      <w:r w:rsidRPr="00531905">
        <w:rPr>
          <w:rFonts w:ascii="Times New Roman" w:hAnsi="Times New Roman" w:cs="Times New Roman"/>
          <w:sz w:val="24"/>
          <w:szCs w:val="24"/>
        </w:rPr>
        <w:t>)</w:t>
      </w:r>
      <w:r w:rsidRPr="0053190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веществом и типом кристаллической решётки в его твёрдом состоянии. Запишите пары (цифра — буква) через запятую.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531905" w:rsidRPr="00531905" w:rsidTr="00531905">
        <w:tc>
          <w:tcPr>
            <w:tcW w:w="3652" w:type="dxa"/>
          </w:tcPr>
          <w:p w:rsidR="00531905" w:rsidRPr="00531905" w:rsidRDefault="00531905" w:rsidP="0053190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5919" w:type="dxa"/>
          </w:tcPr>
          <w:p w:rsidR="00531905" w:rsidRPr="00531905" w:rsidRDefault="00531905" w:rsidP="0053190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Тип кристаллической решетки</w:t>
            </w:r>
          </w:p>
        </w:tc>
      </w:tr>
      <w:tr w:rsidR="00531905" w:rsidRPr="00531905" w:rsidTr="00531905">
        <w:trPr>
          <w:trHeight w:val="443"/>
        </w:trPr>
        <w:tc>
          <w:tcPr>
            <w:tcW w:w="3652" w:type="dxa"/>
          </w:tcPr>
          <w:p w:rsidR="00531905" w:rsidRPr="00531905" w:rsidRDefault="00531905" w:rsidP="0053190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Алмаз (C)</w:t>
            </w:r>
          </w:p>
        </w:tc>
        <w:tc>
          <w:tcPr>
            <w:tcW w:w="5919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А) Молекулярная</w:t>
            </w:r>
          </w:p>
        </w:tc>
      </w:tr>
      <w:tr w:rsidR="00531905" w:rsidRPr="00531905" w:rsidTr="00531905">
        <w:tc>
          <w:tcPr>
            <w:tcW w:w="3652" w:type="dxa"/>
          </w:tcPr>
          <w:p w:rsidR="00531905" w:rsidRPr="00531905" w:rsidRDefault="00531905" w:rsidP="0053190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Поваренная соль (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9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Б) Атомная</w:t>
            </w:r>
          </w:p>
        </w:tc>
      </w:tr>
      <w:tr w:rsidR="00531905" w:rsidRPr="00531905" w:rsidTr="00531905">
        <w:tc>
          <w:tcPr>
            <w:tcW w:w="3652" w:type="dxa"/>
          </w:tcPr>
          <w:p w:rsidR="00531905" w:rsidRPr="00531905" w:rsidRDefault="00531905" w:rsidP="0053190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Лёд (H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O)</w:t>
            </w:r>
          </w:p>
        </w:tc>
        <w:tc>
          <w:tcPr>
            <w:tcW w:w="5919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В) Ионная</w:t>
            </w:r>
          </w:p>
        </w:tc>
      </w:tr>
    </w:tbl>
    <w:p w:rsidR="00531905" w:rsidRPr="00531905" w:rsidRDefault="00531905" w:rsidP="005319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Pr="00531905">
        <w:rPr>
          <w:rFonts w:ascii="Times New Roman" w:hAnsi="Times New Roman" w:cs="Times New Roman"/>
          <w:sz w:val="24"/>
          <w:szCs w:val="24"/>
        </w:rPr>
        <w:t>*** Формируемая ОК: ОК 04, ОК 09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химическую терминологию.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процессов пластического обмена (ассимиляции) от энергетического обмена (диссимиляции) в клетке? Укажите не менее трёх существенных различий.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</w:rPr>
      </w:pPr>
      <w:r w:rsidRPr="00531905">
        <w:rPr>
          <w:rFonts w:ascii="Times New Roman" w:hAnsi="Times New Roman" w:cs="Times New Roman"/>
          <w:b/>
          <w:bCs/>
          <w:sz w:val="24"/>
        </w:rPr>
        <w:lastRenderedPageBreak/>
        <w:t>Задание 4.</w:t>
      </w:r>
      <w:r>
        <w:rPr>
          <w:rFonts w:ascii="Times New Roman" w:hAnsi="Times New Roman" w:cs="Times New Roman"/>
          <w:b/>
          <w:bCs/>
          <w:sz w:val="24"/>
        </w:rPr>
        <w:t>**</w:t>
      </w:r>
      <w:r w:rsidRPr="00531905">
        <w:rPr>
          <w:rFonts w:ascii="Times New Roman" w:hAnsi="Times New Roman" w:cs="Times New Roman"/>
          <w:b/>
          <w:bCs/>
          <w:sz w:val="24"/>
        </w:rPr>
        <w:t xml:space="preserve"> Формируемая ОК:</w:t>
      </w:r>
      <w:r w:rsidRPr="00531905">
        <w:rPr>
          <w:rFonts w:ascii="Times New Roman" w:hAnsi="Times New Roman" w:cs="Times New Roman"/>
          <w:sz w:val="24"/>
        </w:rPr>
        <w:t xml:space="preserve"> ОК 07</w:t>
      </w:r>
      <w:r w:rsidRPr="00531905">
        <w:rPr>
          <w:rFonts w:ascii="Times New Roman" w:hAnsi="Times New Roman" w:cs="Times New Roman"/>
          <w:sz w:val="24"/>
        </w:rPr>
        <w:br/>
      </w:r>
      <w:r w:rsidRPr="00531905">
        <w:rPr>
          <w:rFonts w:ascii="Times New Roman" w:hAnsi="Times New Roman" w:cs="Times New Roman"/>
          <w:b/>
          <w:bCs/>
          <w:sz w:val="24"/>
        </w:rPr>
        <w:t>Тип:</w:t>
      </w:r>
      <w:r w:rsidRPr="00531905">
        <w:rPr>
          <w:rFonts w:ascii="Times New Roman" w:hAnsi="Times New Roman" w:cs="Times New Roman"/>
          <w:sz w:val="24"/>
        </w:rPr>
        <w:t xml:space="preserve"> комбинированный с выбором одного верного ответа и обоснованием.</w:t>
      </w:r>
      <w:r w:rsidRPr="00531905">
        <w:rPr>
          <w:rFonts w:ascii="Times New Roman" w:hAnsi="Times New Roman" w:cs="Times New Roman"/>
          <w:sz w:val="24"/>
        </w:rPr>
        <w:br/>
      </w:r>
      <w:r w:rsidRPr="00531905">
        <w:rPr>
          <w:rFonts w:ascii="Times New Roman" w:hAnsi="Times New Roman" w:cs="Times New Roman"/>
          <w:b/>
          <w:bCs/>
          <w:sz w:val="24"/>
        </w:rPr>
        <w:t>Время выполнения:</w:t>
      </w:r>
      <w:r w:rsidRPr="00531905">
        <w:rPr>
          <w:rFonts w:ascii="Times New Roman" w:hAnsi="Times New Roman" w:cs="Times New Roman"/>
          <w:sz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</w:rPr>
        <w:br/>
      </w:r>
      <w:r w:rsidRPr="00531905">
        <w:rPr>
          <w:rFonts w:ascii="Times New Roman" w:hAnsi="Times New Roman" w:cs="Times New Roman"/>
          <w:b/>
          <w:bCs/>
          <w:sz w:val="24"/>
        </w:rPr>
        <w:t>Инструкция:</w:t>
      </w:r>
      <w:r w:rsidRPr="00531905">
        <w:rPr>
          <w:rFonts w:ascii="Times New Roman" w:hAnsi="Times New Roman" w:cs="Times New Roman"/>
          <w:sz w:val="24"/>
        </w:rPr>
        <w:t xml:space="preserve"> Выберите один правильный вариант ответа и письменно докажите свой выбор (в 1–2 предложениях), опираясь на знания о свойствах веществ и правилах безопасного обращения с химическими средствами.</w:t>
      </w:r>
      <w:r w:rsidRPr="00531905">
        <w:rPr>
          <w:rFonts w:ascii="Times New Roman" w:hAnsi="Times New Roman" w:cs="Times New Roman"/>
          <w:sz w:val="24"/>
        </w:rPr>
        <w:br/>
      </w:r>
      <w:r w:rsidRPr="00531905">
        <w:rPr>
          <w:rFonts w:ascii="Times New Roman" w:hAnsi="Times New Roman" w:cs="Times New Roman"/>
          <w:b/>
          <w:bCs/>
          <w:sz w:val="24"/>
        </w:rPr>
        <w:t>Текст задания:</w:t>
      </w:r>
      <w:r w:rsidRPr="00531905">
        <w:rPr>
          <w:rFonts w:ascii="Times New Roman" w:hAnsi="Times New Roman" w:cs="Times New Roman"/>
          <w:sz w:val="24"/>
        </w:rPr>
        <w:br/>
        <w:t>Оператор информационных систем регулярно проводит очистку мониторов, клавиатуры и корпусов системных блоков от пыли и загрязнений. В распоряжении имеются несколько жидкостей: ацетон (органический растворитель), раствор на основе изопропилового спирта (70 %) и концентрированный раствор хлорсодержащего отбеливателя. Какое из перечисленных средств является наиболее безопасным и научно обоснованным для регулярной очистки оргтехники в закрытом офисном помещении?</w:t>
      </w:r>
      <w:r w:rsidRPr="00531905">
        <w:rPr>
          <w:rFonts w:ascii="Times New Roman" w:hAnsi="Times New Roman" w:cs="Times New Roman"/>
          <w:sz w:val="24"/>
        </w:rPr>
        <w:br/>
        <w:t>А) Ацетон, так как он быстро испаряется и эффективно растворяет любые загрязнения.</w:t>
      </w:r>
      <w:r w:rsidRPr="00531905">
        <w:rPr>
          <w:rFonts w:ascii="Times New Roman" w:hAnsi="Times New Roman" w:cs="Times New Roman"/>
          <w:sz w:val="24"/>
        </w:rPr>
        <w:br/>
        <w:t>Б) Раствор изопропилового спирта (70 %), так как он обладает мягким обезжиривающим и антисептическим действием, быстро испаряется без вреда для пластиковых поверхностей и не выделяет токсичных паров в концентрациях, опасных для человека.</w:t>
      </w:r>
      <w:r w:rsidRPr="00531905">
        <w:rPr>
          <w:rFonts w:ascii="Times New Roman" w:hAnsi="Times New Roman" w:cs="Times New Roman"/>
          <w:sz w:val="24"/>
        </w:rPr>
        <w:br/>
        <w:t>В) Концентрированный раствор хлорсодержащего отбеливателя, так как он дезинфицирует поверхности и удаляет любые загрязнения.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Письменно докажите свой выбор (в 2–3 предложениях).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Какие из перечисленных утверждений </w:t>
      </w:r>
      <w:proofErr w:type="gramStart"/>
      <w:r w:rsidRPr="0053190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31905">
        <w:rPr>
          <w:rFonts w:ascii="Times New Roman" w:hAnsi="Times New Roman" w:cs="Times New Roman"/>
          <w:sz w:val="24"/>
          <w:szCs w:val="24"/>
        </w:rPr>
        <w:t xml:space="preserve"> этилене (C</w:t>
      </w:r>
      <w:r w:rsidRPr="00531905">
        <w:rPr>
          <w:rFonts w:ascii="Cambria Math" w:hAnsi="Cambria Math" w:cs="Cambria Math"/>
          <w:sz w:val="24"/>
          <w:szCs w:val="24"/>
        </w:rPr>
        <w:t>₂</w:t>
      </w:r>
      <w:r w:rsidRPr="00531905">
        <w:rPr>
          <w:rFonts w:ascii="Times New Roman" w:hAnsi="Times New Roman" w:cs="Times New Roman"/>
          <w:sz w:val="24"/>
          <w:szCs w:val="24"/>
        </w:rPr>
        <w:t>H</w:t>
      </w:r>
      <w:r w:rsidRPr="00531905">
        <w:rPr>
          <w:rFonts w:ascii="Cambria Math" w:hAnsi="Cambria Math" w:cs="Cambria Math"/>
          <w:sz w:val="24"/>
          <w:szCs w:val="24"/>
        </w:rPr>
        <w:t>₄</w:t>
      </w:r>
      <w:r w:rsidRPr="00531905">
        <w:rPr>
          <w:rFonts w:ascii="Times New Roman" w:hAnsi="Times New Roman" w:cs="Times New Roman"/>
          <w:sz w:val="24"/>
          <w:szCs w:val="24"/>
        </w:rPr>
        <w:t>) являются верными?</w:t>
      </w:r>
      <w:r w:rsidRPr="00531905">
        <w:rPr>
          <w:rFonts w:ascii="Times New Roman" w:hAnsi="Times New Roman" w:cs="Times New Roman"/>
          <w:sz w:val="24"/>
          <w:szCs w:val="24"/>
        </w:rPr>
        <w:br/>
        <w:t>А) Молекула этилена содержит двойную связь между атомами углерода.</w:t>
      </w:r>
      <w:r w:rsidRPr="00531905">
        <w:rPr>
          <w:rFonts w:ascii="Times New Roman" w:hAnsi="Times New Roman" w:cs="Times New Roman"/>
          <w:sz w:val="24"/>
          <w:szCs w:val="24"/>
        </w:rPr>
        <w:br/>
        <w:t>Б) Этилен является предельным углеводородом и не вступает в реакции присоединения.</w:t>
      </w:r>
      <w:r w:rsidRPr="00531905">
        <w:rPr>
          <w:rFonts w:ascii="Times New Roman" w:hAnsi="Times New Roman" w:cs="Times New Roman"/>
          <w:sz w:val="24"/>
          <w:szCs w:val="24"/>
        </w:rPr>
        <w:br/>
        <w:t>В) Этилен обесцвечивает бромную воду и раствор перманганата калия.</w:t>
      </w:r>
      <w:r w:rsidRPr="00531905">
        <w:rPr>
          <w:rFonts w:ascii="Times New Roman" w:hAnsi="Times New Roman" w:cs="Times New Roman"/>
          <w:sz w:val="24"/>
          <w:szCs w:val="24"/>
        </w:rPr>
        <w:br/>
        <w:t>Г) Этилен в природе не встречается и получается только синтетическим путём.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007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6.*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металлом и его характерным химическим свойством. Запишите пары (цифра — буква).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531905" w:rsidRPr="00531905" w:rsidTr="00531905">
        <w:tc>
          <w:tcPr>
            <w:tcW w:w="237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Металл </w:t>
            </w:r>
          </w:p>
        </w:tc>
        <w:tc>
          <w:tcPr>
            <w:tcW w:w="71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характерные химические свойства</w:t>
            </w:r>
          </w:p>
        </w:tc>
      </w:tr>
      <w:tr w:rsidR="00531905" w:rsidRPr="00531905" w:rsidTr="00531905">
        <w:tc>
          <w:tcPr>
            <w:tcW w:w="2376" w:type="dxa"/>
          </w:tcPr>
          <w:p w:rsidR="00531905" w:rsidRPr="00531905" w:rsidRDefault="00531905" w:rsidP="0053190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Натрий (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А) Активно реагирует с водой при обычных условиях с образованием щёлочи и водорода.</w:t>
            </w:r>
          </w:p>
        </w:tc>
      </w:tr>
      <w:tr w:rsidR="00531905" w:rsidRPr="00531905" w:rsidTr="00531905">
        <w:tc>
          <w:tcPr>
            <w:tcW w:w="2376" w:type="dxa"/>
          </w:tcPr>
          <w:p w:rsidR="00531905" w:rsidRPr="00531905" w:rsidRDefault="00531905" w:rsidP="0053190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Железо (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Б) Не реагирует с разбавленной соляной и серной кислотой (стоит в ряду напряжений после водорода).</w:t>
            </w:r>
          </w:p>
        </w:tc>
      </w:tr>
      <w:tr w:rsidR="00531905" w:rsidRPr="00531905" w:rsidTr="00531905">
        <w:tc>
          <w:tcPr>
            <w:tcW w:w="2376" w:type="dxa"/>
          </w:tcPr>
          <w:p w:rsidR="00531905" w:rsidRPr="00531905" w:rsidRDefault="00531905" w:rsidP="00531905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Медь (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В) Реагирует с разбавленными кислотами с выделением водорода, образует соли двухвалентного железа</w:t>
            </w: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  <w:vMerge w:val="restart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419"/>
        </w:trPr>
        <w:tc>
          <w:tcPr>
            <w:tcW w:w="1595" w:type="dxa"/>
            <w:vMerge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7.**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Расположите этапы проведения качественной реакции на хлорид-ион (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531905">
        <w:rPr>
          <w:rFonts w:ascii="Cambria Math" w:hAnsi="Cambria Math" w:cs="Cambria Math"/>
          <w:sz w:val="24"/>
          <w:szCs w:val="24"/>
        </w:rPr>
        <w:t>⁻</w:t>
      </w:r>
      <w:r w:rsidRPr="00531905">
        <w:rPr>
          <w:rFonts w:ascii="Times New Roman" w:hAnsi="Times New Roman" w:cs="Times New Roman"/>
          <w:sz w:val="24"/>
          <w:szCs w:val="24"/>
        </w:rPr>
        <w:t>) в правильной хронологической последовательности. Запишите последовательность букв.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br/>
        <w:t>А) Наблюдение выпадения белого творожистого осадка (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AgCl</w:t>
      </w:r>
      <w:proofErr w:type="spellEnd"/>
      <w:r w:rsidRPr="00531905">
        <w:rPr>
          <w:rFonts w:ascii="Times New Roman" w:hAnsi="Times New Roman" w:cs="Times New Roman"/>
          <w:sz w:val="24"/>
          <w:szCs w:val="24"/>
        </w:rPr>
        <w:t>), нерастворимого в азотной кислоте.</w:t>
      </w:r>
      <w:r w:rsidRPr="00531905">
        <w:rPr>
          <w:rFonts w:ascii="Times New Roman" w:hAnsi="Times New Roman" w:cs="Times New Roman"/>
          <w:sz w:val="24"/>
          <w:szCs w:val="24"/>
        </w:rPr>
        <w:br/>
        <w:t>Б) Прибавление к исследуемому раствору раствора нитрата серебра (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AgNO</w:t>
      </w:r>
      <w:proofErr w:type="spellEnd"/>
      <w:r w:rsidRPr="00531905">
        <w:rPr>
          <w:rFonts w:ascii="Cambria Math" w:hAnsi="Cambria Math" w:cs="Cambria Math"/>
          <w:sz w:val="24"/>
          <w:szCs w:val="24"/>
        </w:rPr>
        <w:t>₃</w:t>
      </w:r>
      <w:r w:rsidRPr="00531905">
        <w:rPr>
          <w:rFonts w:ascii="Times New Roman" w:hAnsi="Times New Roman" w:cs="Times New Roman"/>
          <w:sz w:val="24"/>
          <w:szCs w:val="24"/>
        </w:rPr>
        <w:t>).</w:t>
      </w:r>
      <w:r w:rsidRPr="00531905">
        <w:rPr>
          <w:rFonts w:ascii="Times New Roman" w:hAnsi="Times New Roman" w:cs="Times New Roman"/>
          <w:sz w:val="24"/>
          <w:szCs w:val="24"/>
        </w:rPr>
        <w:br/>
        <w:t>В) Отбор пробы исследуемого раствора в пробирку.</w:t>
      </w:r>
      <w:r w:rsidRPr="0053190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8.***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Объясните биологическое значение принципа 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 w:rsidRPr="00531905">
        <w:rPr>
          <w:rFonts w:ascii="Times New Roman" w:hAnsi="Times New Roman" w:cs="Times New Roman"/>
          <w:sz w:val="24"/>
          <w:szCs w:val="24"/>
        </w:rPr>
        <w:t xml:space="preserve"> в молекуле ДНК. Как этот принцип обеспечивает стабильность наследственной информации при удвоении (репликации) молекулы?</w:t>
      </w:r>
    </w:p>
    <w:tbl>
      <w:tblPr>
        <w:tblStyle w:val="a3"/>
        <w:tblW w:w="0" w:type="auto"/>
        <w:tblLook w:val="04A0"/>
      </w:tblPr>
      <w:tblGrid>
        <w:gridCol w:w="2093"/>
        <w:gridCol w:w="4961"/>
      </w:tblGrid>
      <w:tr w:rsidR="00531905" w:rsidRPr="00531905" w:rsidTr="00531905">
        <w:trPr>
          <w:trHeight w:val="1322"/>
        </w:trPr>
        <w:tc>
          <w:tcPr>
            <w:tcW w:w="2093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961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9.***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Какой подход является наиболее экологически обоснованным при использовании пестицидов и </w:t>
      </w:r>
      <w:proofErr w:type="spellStart"/>
      <w:r w:rsidRPr="00531905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531905">
        <w:rPr>
          <w:rFonts w:ascii="Times New Roman" w:hAnsi="Times New Roman" w:cs="Times New Roman"/>
          <w:sz w:val="24"/>
          <w:szCs w:val="24"/>
        </w:rPr>
        <w:t xml:space="preserve"> в садово-парковом строительстве?</w:t>
      </w:r>
      <w:r w:rsidRPr="00531905">
        <w:rPr>
          <w:rFonts w:ascii="Times New Roman" w:hAnsi="Times New Roman" w:cs="Times New Roman"/>
          <w:sz w:val="24"/>
          <w:szCs w:val="24"/>
        </w:rPr>
        <w:br/>
        <w:t>А) Бесконтрольное применение максимальных доз пестицидов для полного уничтожения всех вредителей.</w:t>
      </w:r>
      <w:r w:rsidRPr="00531905">
        <w:rPr>
          <w:rFonts w:ascii="Times New Roman" w:hAnsi="Times New Roman" w:cs="Times New Roman"/>
          <w:sz w:val="24"/>
          <w:szCs w:val="24"/>
        </w:rPr>
        <w:br/>
        <w:t>Б) Интегрированная система защиты растений: сочетание биологических методов, точного дозирования химикатов и соблюдения сроков ожидания.</w:t>
      </w:r>
      <w:r w:rsidRPr="00531905">
        <w:rPr>
          <w:rFonts w:ascii="Times New Roman" w:hAnsi="Times New Roman" w:cs="Times New Roman"/>
          <w:sz w:val="24"/>
          <w:szCs w:val="24"/>
        </w:rPr>
        <w:br/>
        <w:t>В) Полный отказ от любых средств защиты растений даже при массовом распространении опасных вредителей.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10.***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02, ОК 07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Какие утверждения о свойствах воды и её роли в природе являются верными?</w:t>
      </w:r>
      <w:r w:rsidRPr="00531905">
        <w:rPr>
          <w:rFonts w:ascii="Times New Roman" w:hAnsi="Times New Roman" w:cs="Times New Roman"/>
          <w:sz w:val="24"/>
          <w:szCs w:val="24"/>
        </w:rPr>
        <w:br/>
        <w:t>А) Вода является универсальным растворителем для полярных веществ.</w:t>
      </w:r>
      <w:r w:rsidRPr="00531905">
        <w:rPr>
          <w:rFonts w:ascii="Times New Roman" w:hAnsi="Times New Roman" w:cs="Times New Roman"/>
          <w:sz w:val="24"/>
          <w:szCs w:val="24"/>
        </w:rPr>
        <w:br/>
        <w:t>Б) Вода не участвует в круговороте веще</w:t>
      </w:r>
      <w:proofErr w:type="gramStart"/>
      <w:r w:rsidRPr="00531905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531905">
        <w:rPr>
          <w:rFonts w:ascii="Times New Roman" w:hAnsi="Times New Roman" w:cs="Times New Roman"/>
          <w:sz w:val="24"/>
          <w:szCs w:val="24"/>
        </w:rPr>
        <w:t>ироде.</w:t>
      </w:r>
      <w:r w:rsidRPr="00531905">
        <w:rPr>
          <w:rFonts w:ascii="Times New Roman" w:hAnsi="Times New Roman" w:cs="Times New Roman"/>
          <w:sz w:val="24"/>
          <w:szCs w:val="24"/>
        </w:rPr>
        <w:br/>
        <w:t>В) Вода обеспечивает терморегуляцию живых организмов благодаря высокой удельной теплоёмкости.</w:t>
      </w:r>
      <w:r w:rsidRPr="00531905">
        <w:rPr>
          <w:rFonts w:ascii="Times New Roman" w:hAnsi="Times New Roman" w:cs="Times New Roman"/>
          <w:sz w:val="24"/>
          <w:szCs w:val="24"/>
        </w:rPr>
        <w:br/>
        <w:t>Г) Вода — это ковалентное неполярное соединение.</w:t>
      </w:r>
      <w:r w:rsidRPr="0053190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Расположите уровни организации живой природы в порядке их усложнения (от наименьшего к </w:t>
      </w:r>
      <w:proofErr w:type="gramStart"/>
      <w:r w:rsidRPr="00531905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531905">
        <w:rPr>
          <w:rFonts w:ascii="Times New Roman" w:hAnsi="Times New Roman" w:cs="Times New Roman"/>
          <w:sz w:val="24"/>
          <w:szCs w:val="24"/>
        </w:rPr>
        <w:t>). Запишите последовательность букв.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br/>
        <w:t>А) Биосферный</w:t>
      </w:r>
      <w:r w:rsidRPr="00531905">
        <w:rPr>
          <w:rFonts w:ascii="Times New Roman" w:hAnsi="Times New Roman" w:cs="Times New Roman"/>
          <w:sz w:val="24"/>
          <w:szCs w:val="24"/>
        </w:rPr>
        <w:br/>
        <w:t>Б) Молекулярный</w:t>
      </w:r>
      <w:r w:rsidRPr="00531905">
        <w:rPr>
          <w:rFonts w:ascii="Times New Roman" w:hAnsi="Times New Roman" w:cs="Times New Roman"/>
          <w:sz w:val="24"/>
          <w:szCs w:val="24"/>
        </w:rPr>
        <w:br/>
        <w:t>В) Клеточный</w:t>
      </w:r>
      <w:r w:rsidRPr="00531905">
        <w:rPr>
          <w:rFonts w:ascii="Times New Roman" w:hAnsi="Times New Roman" w:cs="Times New Roman"/>
          <w:sz w:val="24"/>
          <w:szCs w:val="24"/>
        </w:rPr>
        <w:br/>
        <w:t>Г) Организменный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</w:tblGrid>
      <w:tr w:rsidR="00531905" w:rsidRPr="00531905" w:rsidTr="00531905"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12.**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классом органических веществ и его представителем. Запишите пары (цифра — буква).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Класс органических веществ</w:t>
            </w: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А) Глицин, альбумин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Одноатомные спирты</w:t>
            </w: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Б) Метан, этан</w:t>
            </w:r>
          </w:p>
        </w:tc>
      </w:tr>
      <w:tr w:rsidR="00531905" w:rsidRPr="00531905" w:rsidTr="00531905">
        <w:tc>
          <w:tcPr>
            <w:tcW w:w="4785" w:type="dxa"/>
          </w:tcPr>
          <w:p w:rsidR="00531905" w:rsidRPr="00531905" w:rsidRDefault="00531905" w:rsidP="00531905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4786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В) Этанол, метанол</w:t>
            </w: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531905" w:rsidRPr="00531905" w:rsidTr="00531905">
        <w:trPr>
          <w:trHeight w:val="237"/>
        </w:trPr>
        <w:tc>
          <w:tcPr>
            <w:tcW w:w="1595" w:type="dxa"/>
            <w:vMerge w:val="restart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05" w:rsidRPr="00531905" w:rsidTr="00531905">
        <w:tc>
          <w:tcPr>
            <w:tcW w:w="1595" w:type="dxa"/>
            <w:vMerge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13.**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ДНК в клетке?</w:t>
      </w:r>
      <w:r w:rsidRPr="00531905">
        <w:rPr>
          <w:rFonts w:ascii="Times New Roman" w:hAnsi="Times New Roman" w:cs="Times New Roman"/>
          <w:sz w:val="24"/>
          <w:szCs w:val="24"/>
        </w:rPr>
        <w:br/>
        <w:t>А) Универсальный переносчик энергии для биохимических реакций.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sz w:val="24"/>
          <w:szCs w:val="24"/>
        </w:rPr>
        <w:lastRenderedPageBreak/>
        <w:t>Б) Хранение, реализация и передача наследственной информации.</w:t>
      </w:r>
      <w:r w:rsidRPr="00531905">
        <w:rPr>
          <w:rFonts w:ascii="Times New Roman" w:hAnsi="Times New Roman" w:cs="Times New Roman"/>
          <w:sz w:val="24"/>
          <w:szCs w:val="24"/>
        </w:rPr>
        <w:br/>
        <w:t>В) Ускорение химических реакций (катализ).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Задание 14.**</w:t>
      </w:r>
      <w:r w:rsidRPr="00531905">
        <w:rPr>
          <w:rFonts w:ascii="Times New Roman" w:hAnsi="Times New Roman" w:cs="Times New Roman"/>
          <w:sz w:val="24"/>
          <w:szCs w:val="24"/>
        </w:rPr>
        <w:t xml:space="preserve"> Формируемая ОК: ОК 04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531905">
        <w:rPr>
          <w:rFonts w:ascii="Times New Roman" w:hAnsi="Times New Roman" w:cs="Times New Roman"/>
          <w:sz w:val="24"/>
          <w:szCs w:val="24"/>
        </w:rPr>
        <w:br/>
      </w: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531905">
        <w:rPr>
          <w:rFonts w:ascii="Times New Roman" w:hAnsi="Times New Roman" w:cs="Times New Roman"/>
          <w:sz w:val="24"/>
          <w:szCs w:val="24"/>
        </w:rPr>
        <w:t xml:space="preserve"> Какие из перечисленных признаков характерны для окислительно-восстановительных реакций (ОВР)?</w:t>
      </w:r>
      <w:r w:rsidRPr="00531905">
        <w:rPr>
          <w:rFonts w:ascii="Times New Roman" w:hAnsi="Times New Roman" w:cs="Times New Roman"/>
          <w:sz w:val="24"/>
          <w:szCs w:val="24"/>
        </w:rPr>
        <w:br/>
        <w:t>А) Атомы элементов изменяют свои степени окисления в ходе реакции.</w:t>
      </w:r>
      <w:r w:rsidRPr="00531905">
        <w:rPr>
          <w:rFonts w:ascii="Times New Roman" w:hAnsi="Times New Roman" w:cs="Times New Roman"/>
          <w:sz w:val="24"/>
          <w:szCs w:val="24"/>
        </w:rPr>
        <w:br/>
        <w:t>Б) Реакции всегда протекают только в водных растворах.</w:t>
      </w:r>
      <w:r w:rsidRPr="00531905">
        <w:rPr>
          <w:rFonts w:ascii="Times New Roman" w:hAnsi="Times New Roman" w:cs="Times New Roman"/>
          <w:sz w:val="24"/>
          <w:szCs w:val="24"/>
        </w:rPr>
        <w:br/>
        <w:t>В) Одновременно происходит процесс окисления (отдача электронов) и восстановления (приём электронов).</w:t>
      </w:r>
      <w:r w:rsidRPr="00531905">
        <w:rPr>
          <w:rFonts w:ascii="Times New Roman" w:hAnsi="Times New Roman" w:cs="Times New Roman"/>
          <w:sz w:val="24"/>
          <w:szCs w:val="24"/>
        </w:rPr>
        <w:br/>
        <w:t>Г) В реакциях обязательно участвуют только простые вещества.</w:t>
      </w:r>
      <w:r w:rsidRPr="0053190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15. ***</w:t>
      </w:r>
      <w:r w:rsidRPr="00531905">
        <w:rPr>
          <w:rFonts w:ascii="Times New Roman" w:hAnsi="Times New Roman" w:cs="Times New Roman"/>
          <w:bCs/>
          <w:sz w:val="24"/>
          <w:szCs w:val="24"/>
        </w:rPr>
        <w:t>Формируемая ОК: ОК 10, ОК 07</w:t>
      </w: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 xml:space="preserve">Тип: </w:t>
      </w:r>
      <w:r w:rsidRPr="00531905">
        <w:rPr>
          <w:rFonts w:ascii="Times New Roman" w:hAnsi="Times New Roman" w:cs="Times New Roman"/>
          <w:bCs/>
          <w:sz w:val="24"/>
          <w:szCs w:val="24"/>
        </w:rPr>
        <w:t>открытый с развернутым ответом.</w:t>
      </w: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 xml:space="preserve">Время выполнения: </w:t>
      </w:r>
      <w:r w:rsidRPr="00531905">
        <w:rPr>
          <w:rFonts w:ascii="Times New Roman" w:hAnsi="Times New Roman" w:cs="Times New Roman"/>
          <w:bCs/>
          <w:sz w:val="24"/>
          <w:szCs w:val="24"/>
        </w:rPr>
        <w:t>4 минуты.</w:t>
      </w:r>
    </w:p>
    <w:p w:rsidR="00531905" w:rsidRPr="00531905" w:rsidRDefault="00531905" w:rsidP="00531905">
      <w:pPr>
        <w:rPr>
          <w:rFonts w:ascii="Times New Roman" w:hAnsi="Times New Roman" w:cs="Times New Roman"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531905">
        <w:rPr>
          <w:rFonts w:ascii="Times New Roman" w:hAnsi="Times New Roman" w:cs="Times New Roman"/>
          <w:bCs/>
          <w:sz w:val="24"/>
          <w:szCs w:val="24"/>
        </w:rPr>
        <w:t>Напишите короткий связный ответ объёмом 3–4 предложения.</w:t>
      </w:r>
    </w:p>
    <w:p w:rsidR="00531905" w:rsidRPr="00531905" w:rsidRDefault="00531905" w:rsidP="005319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531905" w:rsidRPr="00531905" w:rsidRDefault="00531905" w:rsidP="00531905">
      <w:pPr>
        <w:rPr>
          <w:rFonts w:ascii="Times New Roman" w:hAnsi="Times New Roman" w:cs="Times New Roman"/>
          <w:bCs/>
          <w:sz w:val="24"/>
          <w:szCs w:val="24"/>
        </w:rPr>
      </w:pPr>
      <w:r w:rsidRPr="00531905">
        <w:rPr>
          <w:rFonts w:ascii="Times New Roman" w:hAnsi="Times New Roman" w:cs="Times New Roman"/>
          <w:bCs/>
          <w:sz w:val="24"/>
          <w:szCs w:val="24"/>
        </w:rPr>
        <w:lastRenderedPageBreak/>
        <w:t>Оператор информационных систем работает в помещении с искусственным освещением, кондиционированием воздуха и постоянным умственным напряжением при обработке больших массивов данных. Как знания о химическом составе клетки (роль глюкозы как источника энергии для мозга, витамина</w:t>
      </w:r>
      <w:proofErr w:type="gramStart"/>
      <w:r w:rsidRPr="00531905">
        <w:rPr>
          <w:rFonts w:ascii="Times New Roman" w:hAnsi="Times New Roman" w:cs="Times New Roman"/>
          <w:bCs/>
          <w:sz w:val="24"/>
          <w:szCs w:val="24"/>
        </w:rPr>
        <w:t xml:space="preserve"> С</w:t>
      </w:r>
      <w:proofErr w:type="gramEnd"/>
      <w:r w:rsidRPr="00531905">
        <w:rPr>
          <w:rFonts w:ascii="Times New Roman" w:hAnsi="Times New Roman" w:cs="Times New Roman"/>
          <w:bCs/>
          <w:sz w:val="24"/>
          <w:szCs w:val="24"/>
        </w:rPr>
        <w:t xml:space="preserve"> для иммунитета и воды для поддержания гомеостаза) помогают специалисту обосновать необходимость рационального питания и питьевого режима в течение рабочего дня? Приведите конкретный пример.</w:t>
      </w:r>
    </w:p>
    <w:tbl>
      <w:tblPr>
        <w:tblStyle w:val="a3"/>
        <w:tblW w:w="0" w:type="auto"/>
        <w:tblLook w:val="04A0"/>
      </w:tblPr>
      <w:tblGrid>
        <w:gridCol w:w="2660"/>
        <w:gridCol w:w="4394"/>
      </w:tblGrid>
      <w:tr w:rsidR="00531905" w:rsidRPr="00531905" w:rsidTr="00531905">
        <w:trPr>
          <w:trHeight w:val="1322"/>
        </w:trPr>
        <w:tc>
          <w:tcPr>
            <w:tcW w:w="2660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Ключи и критерии оценивания</w:t>
      </w:r>
    </w:p>
    <w:p w:rsidR="00531905" w:rsidRPr="00531905" w:rsidRDefault="00531905" w:rsidP="0053190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Таблица ключей к заданиям Варианта 1</w:t>
      </w:r>
    </w:p>
    <w:tbl>
      <w:tblPr>
        <w:tblStyle w:val="a3"/>
        <w:tblW w:w="0" w:type="auto"/>
        <w:tblLook w:val="04A0"/>
      </w:tblPr>
      <w:tblGrid>
        <w:gridCol w:w="458"/>
        <w:gridCol w:w="2340"/>
        <w:gridCol w:w="4563"/>
        <w:gridCol w:w="2210"/>
      </w:tblGrid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(макс. балл)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4213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(Углеводороды → Спирты → Альдегиды → Карбоновые кислоты)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Указаны ≥3 отличия: 1) ионная — между атомами с большой разницей ЭО (металл + неметалл), ковалентная полярная — между неметаллами с небольшой разницей ЭО; 2) в ионной связи происходит полный переход электрона, в ковалентной полярной — общее смещение электронной плотности; 3) ионные соединения — твёрдые кристаллы с высокой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t°пл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., ковалентные полярные часто жидкости или газы.</w:t>
            </w:r>
            <w:proofErr w:type="gramEnd"/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≥3 отличий с терминологией.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2 отличия или неточности.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Отработанные картриджи содержат токсичные компоненты (оксиды железа, полимерный тонер), которые при сжигании выделяют в атмосферу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диоксины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 фураны, а при захоронении разлагаются десятилетиями, загрязняя почву и грунтовые воды. Передача лицензированной организации позволяет регенерировать картриджи (заправлять до 3–5 раз) или переработать пластик, что соответствует принципам циркулярной экономики и снижает нагрузку на окружающую среду.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31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верный выбо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 (В) + корректное обоснование.</w:t>
            </w:r>
          </w:p>
          <w:p w:rsidR="00531905" w:rsidRDefault="00531905" w:rsidP="005319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31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верный выбор без обоснования </w:t>
            </w:r>
          </w:p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Cs/>
                <w:sz w:val="24"/>
                <w:szCs w:val="24"/>
              </w:rPr>
              <w:t>0 баллов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531905">
              <w:rPr>
                <w:rFonts w:ascii="Times New Roman" w:hAnsi="Times New Roman" w:cs="Times New Roman"/>
                <w:bCs/>
                <w:sz w:val="24"/>
                <w:szCs w:val="24"/>
              </w:rPr>
              <w:t>неверный выбор (А или Б) ИЛИ ответ отсутствует.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метан — предельный углеводород с тетраэдрической структурой, основной компонент природного газа. Утверждения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ложны: метан не обесцвечивает бромную воду, а с галогенами реагирует только по механизму замещения и при освещении.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ВБА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Субстратная специфичность обусловлена 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уникальной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3D-структурой активного центра фермента (принцип «ключ-замок»). Каталаза разлагает только H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, потому что её активный центр 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комплементарен именно молекуле пероксида водорода.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суть принципа + объяснение на примере.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только 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суть без примера.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защищают от ожогов, а правило «кислоту в воду» предотвращает разбрызгивание из-за сильного экзотермического эффекта при растворении кислоты.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парниковый эффект действительно усиливается из-за CO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, а нефтяное загрязнение губит океан. Утверждения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ложны: кислотные дожди связаны с выбросами SO</w:t>
            </w:r>
            <w:r w:rsidRPr="0053190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 NOₓ, а озоновая проблема ещё не решена полностью.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ВАБГ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АТФ — универсальная энергетическая «валюта» клетки, запасающая энергию в макроэргических связях; не хранит генетическую информацию (это ДНК) и не является ферментом.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реакц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нного обмена идут между ионами электролитов и завершаются, если образуется осадок, газ или вода. ОВР — это другой тип реакций, не все реакц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нного обмена требуют нагревания.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ретинол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) необходим для синтеза родопсина — пигмента сетчатки, отвечающего за сумеречное зрение, что критически важно при длительной работе с монитором. Витамины группы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(особенно В1, В6, В12) обеспечивают нормальную работу нервной системы и устойчивость к стрессу при умственной нагрузке. Магний участвует в передаче нервных импульсов и снимает мышечное напряжение, а железо входит в состав гемоглобина и обеспечивает транспорт кислорода к мозгу, поддерживая когнитивные функции. </w:t>
            </w:r>
            <w:r w:rsidRPr="005319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включение в рацион моркови, черники (витамин А), орехов и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цельнозерновых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продуктов (витамины группы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, магний), красного мяса и гречки (железо) позволяет оператору сохранить остроту зрения, концентрацию внимания и работоспособность в течение всей смены, предотвращая профессиональное выгорание и заболевания глаз.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связный ответ с привязкой к профессии.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общее рассуждение без примера.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ошибки или отсутствие ответа</w:t>
            </w:r>
          </w:p>
        </w:tc>
      </w:tr>
    </w:tbl>
    <w:p w:rsidR="00531905" w:rsidRPr="00531905" w:rsidRDefault="00531905" w:rsidP="0053190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Таблица ключей к заданиям Варианта 2</w:t>
      </w:r>
    </w:p>
    <w:tbl>
      <w:tblPr>
        <w:tblStyle w:val="a3"/>
        <w:tblW w:w="0" w:type="auto"/>
        <w:tblLook w:val="04A0"/>
      </w:tblPr>
      <w:tblGrid>
        <w:gridCol w:w="459"/>
        <w:gridCol w:w="2338"/>
        <w:gridCol w:w="4678"/>
        <w:gridCol w:w="2096"/>
      </w:tblGrid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(макс. балл)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1234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2В, 3А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Указаны ≥3 отличия: 1) ассимиляция — синтез веществ с поглощением энергии, диссимиляция — распад с выделением энергии; 2) в ассимиляции образуются сложные молекулы из простых, в диссимиляции — наоборот; 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ассимиляция обеспечивает рост и обновление, диссимиляция — энергетическое обеспечение клетки (синтез АТФ).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≥3 отличий с терминологией.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2 отличия или неточности.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="000F3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Ацетон — агрессивный органический растворитель, который разрушает антибликовое покрытие мониторов и пластиковые корпуса оргтехники, а его пары в закрытом помещении вызывают головные боли и раздражение слизистых. Хлорсодержащий отбеливатель выделяет токсичный газообразный хлор, особенно опасный в закрытом помещении с кондиционированием, и вызывает коррозию металлических частей. Изопропиловый спирт (70 %) — оптимальное средство: он мягко обезжиривает поверхности, быстро испаряется, не повреждает пластик и безопасен для оператора при кратковременном контакте.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этилен — непредельный углеводород с двойной связью C=C, поэтому обесцвечивает бромную воду и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KMnO</w:t>
            </w:r>
            <w:proofErr w:type="spellEnd"/>
            <w:r w:rsidRPr="00531905">
              <w:rPr>
                <w:rFonts w:ascii="Cambria Math" w:hAnsi="Cambria Math" w:cs="Cambria Math"/>
                <w:sz w:val="24"/>
                <w:szCs w:val="24"/>
              </w:rPr>
              <w:t>₄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(качественная реакция на кратную связь). Утверждения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неверные ответы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1А, 2В, 3Б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ВБА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комплементарности</w:t>
            </w:r>
            <w:proofErr w:type="spell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(А-Т, 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Г-Ц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) обеспечивает точное копирование ДНК: каждая цепь служит матрицей для синтеза новой комплементарной цепи, что гарантирует сохранность наследственной информации при делении клетки.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суть принципа + связь с сохранностью.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только суть без вывода.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интегрированная защита позволяет минимизировать химическую нагрузку на экосистему парка, сохраняя полезных насекомых и предотвращая накопление пестицидов в почве и воде.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вода — универсальный полярный растворитель с высокой теплоёмкостью. Утверждения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ложны: вода активно участвует в круговороте веществ и является ковалентным полярным соединением.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БВАГ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2В, 3А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ДНК содержит гены, кодирующие структуру белков и передающиеся потомкам; в отличие от АТФ (энергия) и ферментов (катализ).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 ОВР атомы изменяют степени окисления, причём один элемент отдаёт электроны (окисляется), а другой принимает (восстанавливается). Утверждения</w:t>
            </w:r>
            <w:proofErr w:type="gramStart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ложны: ОВР могут идти и без воды, и без простых веществ.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531905" w:rsidRPr="00531905" w:rsidRDefault="000F39FC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FC">
              <w:rPr>
                <w:rFonts w:ascii="Times New Roman" w:hAnsi="Times New Roman" w:cs="Times New Roman"/>
                <w:sz w:val="24"/>
                <w:szCs w:val="24"/>
              </w:rPr>
              <w:t xml:space="preserve">Глюкоза является единственным источником энергии для клеток головного мозга, поэтому её регулярное поступление с пищей (сложные углеводы) необходимо для поддержания концентрации внимания </w:t>
            </w:r>
            <w:r w:rsidRPr="000F3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обработке данных. Витамин</w:t>
            </w:r>
            <w:proofErr w:type="gramStart"/>
            <w:r w:rsidRPr="000F39F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F39FC">
              <w:rPr>
                <w:rFonts w:ascii="Times New Roman" w:hAnsi="Times New Roman" w:cs="Times New Roman"/>
                <w:sz w:val="24"/>
                <w:szCs w:val="24"/>
              </w:rPr>
              <w:t xml:space="preserve"> укрепляет иммунитет и повышает устойчивость организма к инфекциям, что особенно важно при работе в закрытых кондиционируемых помещениях с рециркуляцией воздуха. Вода поддерживает гомеостаз, обеспечивает транспорт веществ и терморегуляцию, а её дефицит даже на 1–2 % снижает когнитивные функции и вызывает утомление. </w:t>
            </w:r>
            <w:r w:rsidRPr="000F39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Пример:</w:t>
            </w:r>
            <w:r w:rsidRPr="000F39FC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оператору целесообразно иметь на рабочем месте бутылку с водой (пить небольшими порциями каждые 30–40 минут), перекусывать </w:t>
            </w:r>
            <w:proofErr w:type="spellStart"/>
            <w:r w:rsidRPr="000F39FC">
              <w:rPr>
                <w:rFonts w:ascii="Times New Roman" w:hAnsi="Times New Roman" w:cs="Times New Roman"/>
                <w:sz w:val="24"/>
                <w:szCs w:val="24"/>
              </w:rPr>
              <w:t>цельнозерновыми</w:t>
            </w:r>
            <w:proofErr w:type="spellEnd"/>
            <w:r w:rsidRPr="000F39FC">
              <w:rPr>
                <w:rFonts w:ascii="Times New Roman" w:hAnsi="Times New Roman" w:cs="Times New Roman"/>
                <w:sz w:val="24"/>
                <w:szCs w:val="24"/>
              </w:rPr>
              <w:t xml:space="preserve"> хлебцами и фруктами (глюкоза, витамин С), что позволяет поддерживать высокую умственную продуктивность и избегать головных болей и снижения концентрации к концу рабочего дня.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связный ответ с привязкой к профессии.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общее рассуждение без 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примера.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 xml:space="preserve"> ошибки или отсутствие ответа</w:t>
            </w:r>
          </w:p>
        </w:tc>
      </w:tr>
    </w:tbl>
    <w:p w:rsidR="00531905" w:rsidRPr="00531905" w:rsidRDefault="00531905" w:rsidP="005319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905" w:rsidRPr="00531905" w:rsidRDefault="00531905" w:rsidP="005319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Схема перевода в оценку</w:t>
      </w:r>
    </w:p>
    <w:p w:rsidR="00531905" w:rsidRPr="00531905" w:rsidRDefault="00531905" w:rsidP="005319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31905">
        <w:rPr>
          <w:rFonts w:ascii="Times New Roman" w:hAnsi="Times New Roman" w:cs="Times New Roman"/>
          <w:b/>
          <w:bCs/>
          <w:sz w:val="24"/>
          <w:szCs w:val="24"/>
        </w:rPr>
        <w:t>Максимальный первичный балл за каждый вариант — 24 балла.</w:t>
      </w:r>
    </w:p>
    <w:tbl>
      <w:tblPr>
        <w:tblStyle w:val="a3"/>
        <w:tblW w:w="0" w:type="auto"/>
        <w:tblLook w:val="04A0"/>
      </w:tblPr>
      <w:tblGrid>
        <w:gridCol w:w="2080"/>
        <w:gridCol w:w="3561"/>
      </w:tblGrid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5-балльной системе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21–24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10–15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531905" w:rsidRPr="00531905" w:rsidTr="00531905"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0–9</w:t>
            </w:r>
          </w:p>
        </w:tc>
        <w:tc>
          <w:tcPr>
            <w:tcW w:w="0" w:type="auto"/>
            <w:hideMark/>
          </w:tcPr>
          <w:p w:rsidR="00531905" w:rsidRPr="00531905" w:rsidRDefault="00531905" w:rsidP="0053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05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:rsidR="00531905" w:rsidRPr="00531905" w:rsidRDefault="00531905" w:rsidP="00531905">
      <w:pPr>
        <w:rPr>
          <w:rFonts w:ascii="Times New Roman" w:hAnsi="Times New Roman" w:cs="Times New Roman"/>
          <w:sz w:val="24"/>
          <w:szCs w:val="24"/>
        </w:rPr>
      </w:pPr>
    </w:p>
    <w:p w:rsidR="00531905" w:rsidRDefault="00531905"/>
    <w:sectPr w:rsidR="00531905" w:rsidSect="00703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67813"/>
    <w:multiLevelType w:val="multilevel"/>
    <w:tmpl w:val="87FE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62E47"/>
    <w:multiLevelType w:val="multilevel"/>
    <w:tmpl w:val="238E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429B8"/>
    <w:multiLevelType w:val="multilevel"/>
    <w:tmpl w:val="5C8A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A8179E8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D5C7C"/>
    <w:multiLevelType w:val="multilevel"/>
    <w:tmpl w:val="7C1CC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37EC6"/>
    <w:multiLevelType w:val="multilevel"/>
    <w:tmpl w:val="B0F4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5174E0"/>
    <w:multiLevelType w:val="hybridMultilevel"/>
    <w:tmpl w:val="6E2A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12F1A"/>
    <w:multiLevelType w:val="multilevel"/>
    <w:tmpl w:val="4C22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3A2E94"/>
    <w:multiLevelType w:val="multilevel"/>
    <w:tmpl w:val="4EA4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0C6515"/>
    <w:multiLevelType w:val="multilevel"/>
    <w:tmpl w:val="60F88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753B"/>
    <w:rsid w:val="000F39FC"/>
    <w:rsid w:val="003D5827"/>
    <w:rsid w:val="00531905"/>
    <w:rsid w:val="006F5FA7"/>
    <w:rsid w:val="0070365B"/>
    <w:rsid w:val="00B1753B"/>
    <w:rsid w:val="00D6375F"/>
    <w:rsid w:val="00FE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31905"/>
  </w:style>
  <w:style w:type="table" w:styleId="a3">
    <w:name w:val="Table Grid"/>
    <w:basedOn w:val="a1"/>
    <w:uiPriority w:val="59"/>
    <w:rsid w:val="00531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1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31905"/>
  </w:style>
  <w:style w:type="table" w:styleId="a3">
    <w:name w:val="Table Grid"/>
    <w:basedOn w:val="a1"/>
    <w:uiPriority w:val="59"/>
    <w:rsid w:val="00531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1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204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41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6462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39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4698</Words>
  <Characters>26781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Кабинет-26</dc:creator>
  <cp:keywords/>
  <dc:description/>
  <cp:lastModifiedBy>Кабинет-6</cp:lastModifiedBy>
  <cp:revision>5</cp:revision>
  <dcterms:created xsi:type="dcterms:W3CDTF">2026-09-07T12:12:00Z</dcterms:created>
  <dcterms:modified xsi:type="dcterms:W3CDTF">2026-09-08T05:50:00Z</dcterms:modified>
</cp:coreProperties>
</file>