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>федеральное казенное профессиональное образовательное учреждение</w:t>
      </w: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>«Кунгурский техникум-интернат»</w:t>
      </w: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422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D84" w:rsidRDefault="00B50D84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D84" w:rsidRDefault="00B50D84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D84" w:rsidRDefault="00B50D84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D84" w:rsidRDefault="00B50D84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D84" w:rsidRDefault="00B50D84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D84" w:rsidRPr="008E4225" w:rsidRDefault="00B50D84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225">
        <w:rPr>
          <w:rFonts w:ascii="Times New Roman" w:eastAsia="Calibri" w:hAnsi="Times New Roman" w:cs="Times New Roman"/>
          <w:b/>
          <w:sz w:val="24"/>
          <w:szCs w:val="24"/>
        </w:rPr>
        <w:t>МЕТОДИЧЕСКИЕ РЕКОМЕНДАЦИИ</w:t>
      </w: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4225">
        <w:rPr>
          <w:rFonts w:ascii="Times New Roman" w:eastAsia="Calibri" w:hAnsi="Times New Roman" w:cs="Times New Roman"/>
          <w:b/>
          <w:sz w:val="24"/>
          <w:szCs w:val="24"/>
        </w:rPr>
        <w:t>по выполнению практических работ</w:t>
      </w:r>
    </w:p>
    <w:p w:rsidR="008E4225" w:rsidRPr="008E4225" w:rsidRDefault="008E4225" w:rsidP="008E4225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225">
        <w:rPr>
          <w:rFonts w:ascii="Times New Roman" w:hAnsi="Times New Roman" w:cs="Times New Roman"/>
          <w:b/>
          <w:sz w:val="24"/>
          <w:szCs w:val="24"/>
        </w:rPr>
        <w:t>СГ.04 Физическая культура</w:t>
      </w:r>
    </w:p>
    <w:p w:rsidR="008E4225" w:rsidRPr="008E4225" w:rsidRDefault="008E4225" w:rsidP="008E4225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225">
        <w:rPr>
          <w:rFonts w:ascii="Times New Roman" w:eastAsia="Calibri" w:hAnsi="Times New Roman" w:cs="Times New Roman"/>
          <w:sz w:val="24"/>
          <w:szCs w:val="24"/>
        </w:rPr>
        <w:t>09.01.03 Оператор информационных систем и ресурсов</w:t>
      </w:r>
    </w:p>
    <w:p w:rsidR="008E4225" w:rsidRPr="008E4225" w:rsidRDefault="008E4225" w:rsidP="008E4225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>202</w:t>
      </w:r>
      <w:r w:rsidR="00BE35B7">
        <w:rPr>
          <w:rFonts w:ascii="Times New Roman" w:eastAsia="Calibri" w:hAnsi="Times New Roman" w:cs="Times New Roman"/>
        </w:rPr>
        <w:t>5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lastRenderedPageBreak/>
        <w:t xml:space="preserve">                                                         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            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Организация-разработчик: ФКПОУ «Кунгурский техникум-интернат» Минтруда России.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  <w:r w:rsidRPr="008E4225">
        <w:rPr>
          <w:rFonts w:ascii="Times New Roman" w:eastAsia="Calibri" w:hAnsi="Times New Roman" w:cs="Times New Roman"/>
        </w:rPr>
        <w:t xml:space="preserve">Разработчик: </w:t>
      </w:r>
      <w:r>
        <w:rPr>
          <w:rFonts w:ascii="Times New Roman" w:eastAsia="Calibri" w:hAnsi="Times New Roman" w:cs="Times New Roman"/>
        </w:rPr>
        <w:t>Жукова Лариса Ивановна</w:t>
      </w:r>
      <w:r w:rsidRPr="008E4225">
        <w:rPr>
          <w:rFonts w:ascii="Times New Roman" w:eastAsia="Calibri" w:hAnsi="Times New Roman" w:cs="Times New Roman"/>
        </w:rPr>
        <w:t xml:space="preserve">, преподаватель. </w:t>
      </w: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jc w:val="both"/>
        <w:rPr>
          <w:rFonts w:ascii="Times New Roman" w:eastAsia="Calibri" w:hAnsi="Times New Roman" w:cs="Times New Roman"/>
        </w:rPr>
      </w:pPr>
    </w:p>
    <w:p w:rsidR="008E4225" w:rsidRPr="008E4225" w:rsidRDefault="008E4225" w:rsidP="008E4225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b/>
        </w:rPr>
      </w:pPr>
      <w:r w:rsidRPr="008E4225">
        <w:rPr>
          <w:rFonts w:ascii="Times New Roman" w:eastAsia="Calibri" w:hAnsi="Times New Roman" w:cs="Times New Roman"/>
          <w:b/>
        </w:rPr>
        <w:lastRenderedPageBreak/>
        <w:t>Перечень практических работ</w:t>
      </w: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62"/>
        <w:gridCol w:w="7371"/>
        <w:gridCol w:w="1417"/>
      </w:tblGrid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371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практических работ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BE35B7" w:rsidRPr="00FC0157" w:rsidRDefault="00BE35B7" w:rsidP="00BE35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 Физическая культура в обеспечении</w:t>
            </w:r>
          </w:p>
          <w:p w:rsidR="00BE35B7" w:rsidRPr="00FC0157" w:rsidRDefault="00BE35B7" w:rsidP="00BE35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Здоровья. Самоконтроль студентов физическими упражнениями и спортом. Контроль уровня совершенствования профессионально важных психофизиологических качеств.</w:t>
            </w:r>
          </w:p>
          <w:p w:rsidR="008E4225" w:rsidRPr="008E4225" w:rsidRDefault="008E4225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8E4225" w:rsidRPr="008E4225" w:rsidRDefault="00BE35B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занятия Л/а. Техника беговых упражнений. Совершенствование техники высокого и низкого старта, стартового разгона, финиширования.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8E4225" w:rsidRPr="008E4225" w:rsidRDefault="00BE35B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бега на дистанции 100 м., контрольный норматив. Совершенствование техники бега на дистанции 300 м., контрольный норматив.                              Совершенствование техники бега на дистанции 500 м., контрольный норматив.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8E4225" w:rsidRPr="008E4225" w:rsidRDefault="00BE35B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техники прыжка в длину с места, контрольный норматив.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tabs>
                <w:tab w:val="left" w:pos="18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старта, стартового разбега, финиширования. Разучивание комплексов специальных упражнений. Техника бега по дистанции (беговой цикл). Техника бега по пересеченной местности (равномерный, переменный, повторный шаг)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Техника бега на дистанции 2000 м, контрольный норматив. Техника бега на дистанции 3000 м, без учета времени. Техника бега на дистанции 5000 м, без учета времени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контрольного норматива: бег 100метров на время. Выполнение К.Н.: 500 метров – девушки, 1000 метров – юноши.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контрольного норматива: прыжка в длину с разбега способом «согнув ноги». Техника прыжка способом «Согнув ноги» с 3-х, 5-ти, 7-ми шагов.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Техника метания гранаты. Техника метания гранаты, контрольный норматив.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Овладение техникой выполнения ведения мяча, передачи и броска мяча с места.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Овладение и закрепление техникой ведения и передачи мяча в баскетболе.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Техника ведения и передачи мяча в движении и броска мяча в кольцо - «ведение – 2 шага – бросок».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8E4225" w:rsidRPr="00D104A5" w:rsidRDefault="00FC0157" w:rsidP="00D104A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выполнения штрафного броска, ведение, ловля и передача мяча в колоне и кругу. Совершенствование техники выполнения перемещения в защитной стойке баскетболиста.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8E4225" w:rsidRPr="00D104A5" w:rsidRDefault="00FC0157" w:rsidP="00D104A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нормативов: «ведение – 2 шага – бросок», бросок мяча с места под кольцо. Совершенствовать технические элементы баскетбола в учебной игре.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действий: стойки в волейболе, перемещения по площадке. Подача мяча: нижняя прямая, нижняя боковая, верхняя прямая, верхняя боковая. Прием мяча. Передача мяча. Нападающие удары. </w:t>
            </w:r>
            <w:r w:rsidRPr="00FC0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Блокирование нападающего удара.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Страховка у сетки. Обучение технике передачи мяча двумя руками сверху и снизу на месте и после перемещения. 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8E4225" w:rsidRPr="00D104A5" w:rsidRDefault="00FC0157" w:rsidP="00D104A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Отработка техники нижней подачи и приёма после неё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</w:tcPr>
          <w:p w:rsidR="008E4225" w:rsidRPr="00D104A5" w:rsidRDefault="00FC0157" w:rsidP="00D104A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Отработка техники прямого нападающего удара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FC0157" w:rsidRPr="00FC0157" w:rsidRDefault="00FC0157" w:rsidP="00FC0157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Приём контрольных нормативов: передача мяча над собой снизу, сверху. Приём контрольных нормативов: подача мяча на точность по ориентирам на площадке.</w:t>
            </w:r>
          </w:p>
          <w:p w:rsidR="008E4225" w:rsidRPr="008E4225" w:rsidRDefault="00FC0157" w:rsidP="00FC01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Учебная игра с применением изученных положений. Отработка техники владения техническими элементами в волейболе.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</w:tcPr>
          <w:p w:rsidR="008E4225" w:rsidRPr="00D104A5" w:rsidRDefault="00FC0157" w:rsidP="00D104A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для развития различных групп мышц. Круговая тренировка на 5 - 6 станций.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Одновременные </w:t>
            </w:r>
            <w:proofErr w:type="spellStart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классический ход и попеременные лыжные ходы. </w:t>
            </w:r>
            <w:proofErr w:type="spellStart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Полуконьковый</w:t>
            </w:r>
            <w:proofErr w:type="spellEnd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 и коньковый ход. Передвижение по пересечённой местности. Повороты, торможения, прохождение спусков, подъемов и неровностей в лыжном спорте.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Посадка. Техника падений. Техника передвижения по прямой, техника передвижения по повороту. Разгон, торможение. Техника и тактика бега по дистанции. </w:t>
            </w:r>
            <w:proofErr w:type="spellStart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FC0157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 до 500 метров.  Подвижные игры на коньках. Кроссовая подготовка. Бег по стадиону. Бег по пересечённой местности до 5 км.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eastAsia="Calibri" w:hAnsi="Times New Roman" w:cs="Times New Roman"/>
                <w:sz w:val="24"/>
                <w:szCs w:val="24"/>
              </w:rPr>
              <w:t>Бег по пересеченной местности</w:t>
            </w:r>
          </w:p>
        </w:tc>
        <w:tc>
          <w:tcPr>
            <w:tcW w:w="1412" w:type="dxa"/>
          </w:tcPr>
          <w:p w:rsidR="008E4225" w:rsidRPr="008E4225" w:rsidRDefault="00FC0157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56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</w:tcPr>
          <w:p w:rsidR="008E4225" w:rsidRPr="008E4225" w:rsidRDefault="00FC0157" w:rsidP="008E42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412" w:type="dxa"/>
          </w:tcPr>
          <w:p w:rsidR="008E4225" w:rsidRPr="008E4225" w:rsidRDefault="008E4225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E4225" w:rsidRPr="008E4225" w:rsidTr="0066757B">
        <w:tc>
          <w:tcPr>
            <w:tcW w:w="7933" w:type="dxa"/>
            <w:gridSpan w:val="2"/>
          </w:tcPr>
          <w:p w:rsidR="008E4225" w:rsidRPr="008E4225" w:rsidRDefault="008E4225" w:rsidP="008E42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1412" w:type="dxa"/>
          </w:tcPr>
          <w:p w:rsidR="008E4225" w:rsidRPr="008E4225" w:rsidRDefault="00FC0157" w:rsidP="008E42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157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</w:tbl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FC0157" w:rsidRDefault="00FC0157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FC0157" w:rsidRPr="008E4225" w:rsidRDefault="00FC0157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D104A5" w:rsidRPr="008E4225" w:rsidRDefault="00D104A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8E4225" w:rsidRDefault="008E4225" w:rsidP="008E4225">
      <w:pPr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b/>
        </w:rPr>
      </w:pPr>
      <w:r w:rsidRPr="008E4225">
        <w:rPr>
          <w:rFonts w:ascii="Times New Roman" w:eastAsia="Calibri" w:hAnsi="Times New Roman" w:cs="Times New Roman"/>
          <w:b/>
        </w:rPr>
        <w:lastRenderedPageBreak/>
        <w:t xml:space="preserve">Пояснительная записка </w:t>
      </w:r>
    </w:p>
    <w:p w:rsidR="008E4225" w:rsidRPr="008E4225" w:rsidRDefault="008E4225" w:rsidP="008E4225">
      <w:pPr>
        <w:jc w:val="center"/>
        <w:rPr>
          <w:rFonts w:ascii="Times New Roman" w:eastAsia="Calibri" w:hAnsi="Times New Roman" w:cs="Times New Roman"/>
          <w:b/>
        </w:rPr>
      </w:pPr>
    </w:p>
    <w:p w:rsidR="008E4225" w:rsidRPr="00D104A5" w:rsidRDefault="008E4225" w:rsidP="00D104A5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к выполнению практических работ по </w:t>
      </w:r>
      <w:r w:rsidR="00D81CA8">
        <w:rPr>
          <w:rFonts w:ascii="Times New Roman" w:eastAsia="Calibri" w:hAnsi="Times New Roman" w:cs="Times New Roman"/>
          <w:sz w:val="24"/>
          <w:szCs w:val="24"/>
        </w:rPr>
        <w:t xml:space="preserve">учебной 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дисциплине </w:t>
      </w:r>
      <w:r w:rsidRPr="00D104A5">
        <w:rPr>
          <w:rFonts w:ascii="Times New Roman" w:hAnsi="Times New Roman" w:cs="Times New Roman"/>
          <w:sz w:val="24"/>
          <w:szCs w:val="24"/>
        </w:rPr>
        <w:t>СГ.04 Физическая культура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 предназначены для организации работы студентов первого курса профессии 09.01.03 Оператор информационных систем и ресурсов.</w:t>
      </w:r>
    </w:p>
    <w:p w:rsidR="008E4225" w:rsidRPr="00D104A5" w:rsidRDefault="008E4225" w:rsidP="00D104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104A5">
        <w:rPr>
          <w:rFonts w:ascii="Times New Roman" w:eastAsia="Calibri" w:hAnsi="Times New Roman" w:cs="Times New Roman"/>
          <w:sz w:val="24"/>
          <w:szCs w:val="24"/>
        </w:rPr>
        <w:t>Согласно</w:t>
      </w:r>
      <w:proofErr w:type="gramEnd"/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 учебного плана обязательная аудиторная учебная нагрузка составляет 48 часов, в том числе 4</w:t>
      </w:r>
      <w:r w:rsidR="00FC0157" w:rsidRPr="00D104A5">
        <w:rPr>
          <w:rFonts w:ascii="Times New Roman" w:eastAsia="Calibri" w:hAnsi="Times New Roman" w:cs="Times New Roman"/>
          <w:sz w:val="24"/>
          <w:szCs w:val="24"/>
        </w:rPr>
        <w:t>8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 часов составляют практические занятия. В связи с практической направленностью дисциплины разработано 24 практических работы. Практические работы позволяют закрепить, систематизировать и определить уровень знаний и умений. </w:t>
      </w:r>
    </w:p>
    <w:p w:rsidR="00BE35B7" w:rsidRPr="00D104A5" w:rsidRDefault="00BE35B7" w:rsidP="00D104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</w:t>
      </w:r>
      <w:r w:rsidRPr="00D104A5">
        <w:rPr>
          <w:rFonts w:ascii="Times New Roman" w:hAnsi="Times New Roman" w:cs="Times New Roman"/>
          <w:sz w:val="24"/>
          <w:szCs w:val="24"/>
        </w:rPr>
        <w:t>СГ.04 Физическая культура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0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на достижение следующей цели: развитие у обучающихся двигательных навыков, совершенствование всех видов физкультурной и спортивной деятельности, 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-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</w:p>
    <w:p w:rsidR="00BE35B7" w:rsidRPr="00D104A5" w:rsidRDefault="00D104A5" w:rsidP="00D104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содержания учебной дисциплины</w:t>
      </w:r>
      <w:r w:rsidR="00BE35B7" w:rsidRPr="00D10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5B7" w:rsidRPr="00D104A5">
        <w:rPr>
          <w:rFonts w:ascii="Times New Roman" w:hAnsi="Times New Roman" w:cs="Times New Roman"/>
          <w:sz w:val="24"/>
          <w:szCs w:val="24"/>
        </w:rPr>
        <w:t>СГ.04 Физическая культура</w:t>
      </w:r>
      <w:r w:rsidR="00BE35B7" w:rsidRPr="00D104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35B7" w:rsidRPr="00D10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достижение студентами следующих результатов:</w:t>
      </w:r>
    </w:p>
    <w:p w:rsidR="008E4225" w:rsidRPr="008E4225" w:rsidRDefault="008E4225" w:rsidP="00D104A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Данные методические рекомендации разработаны с целью помочь вам эффективно организовать самостоятельную работу, успешно освоить профессиональную лексику и коммуникативные навыки, а также качественно подготовиться к промежуточной аттестации (дифференцированному зачету).</w:t>
      </w:r>
      <w:r w:rsidR="00FC0157" w:rsidRPr="00D104A5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</w:t>
      </w:r>
    </w:p>
    <w:p w:rsidR="008E4225" w:rsidRPr="008E4225" w:rsidRDefault="008E4225" w:rsidP="00D104A5">
      <w:pPr>
        <w:spacing w:after="0"/>
        <w:jc w:val="both"/>
        <w:rPr>
          <w:rFonts w:ascii="Times New Roman" w:eastAsia="Calibri" w:hAnsi="Times New Roman" w:cs="Times New Roman"/>
        </w:rPr>
      </w:pPr>
    </w:p>
    <w:p w:rsidR="00BE35B7" w:rsidRDefault="00BE35B7" w:rsidP="00D104A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Общие принципы организации практических занятий</w:t>
      </w:r>
    </w:p>
    <w:p w:rsidR="00D104A5" w:rsidRPr="00D104A5" w:rsidRDefault="00D104A5" w:rsidP="00D104A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E35B7" w:rsidRPr="00D104A5" w:rsidRDefault="00BE35B7" w:rsidP="00D104A5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Индивидуализация и дифференциация нагрузки.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Для каждого студента на основании медицинского заключения и функциональных возможностей определяют допустимые виды активности, объём и интенсивность нагрузки, варианты замены упражнений.</w:t>
      </w:r>
    </w:p>
    <w:p w:rsidR="00BE35B7" w:rsidRPr="00D104A5" w:rsidRDefault="00BE35B7" w:rsidP="00BE35B7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Принцип «от простого к сложному» и постепенное наращивание нагрузки.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Каждое новое движение осваивается через подводящие упражнения; темп и координационная сложность повышаются поэтапно.</w:t>
      </w:r>
    </w:p>
    <w:p w:rsidR="00BE35B7" w:rsidRPr="00D104A5" w:rsidRDefault="00BE35B7" w:rsidP="00BE35B7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Безопасность и профилактика травматизма.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Обязательны разминка (10–15 мин), страховка, контроль техники, исключение противопоказанных движений, наличие аптечки и плана действий при ухудшении самочувствия.</w:t>
      </w:r>
    </w:p>
    <w:p w:rsidR="00BE35B7" w:rsidRPr="00D104A5" w:rsidRDefault="00BE35B7" w:rsidP="00BE35B7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Доступность подачи информации.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 Для студентов с нарушениями слуха — чёткая артикуляция, визуальные подсказки, карточки, демонстрация; для студентов с нарушениями зрения — словесное описание, тактильный показ, звуковые сигналы, </w:t>
      </w:r>
      <w:r w:rsidRPr="00D104A5">
        <w:rPr>
          <w:rFonts w:ascii="Times New Roman" w:eastAsia="Calibri" w:hAnsi="Times New Roman" w:cs="Times New Roman"/>
          <w:sz w:val="24"/>
          <w:szCs w:val="24"/>
        </w:rPr>
        <w:lastRenderedPageBreak/>
        <w:t>ориентиры; для студентов с поражениями ОДА — адаптация исходных положений, использование вспомогательных средств.</w:t>
      </w:r>
    </w:p>
    <w:p w:rsidR="00BE35B7" w:rsidRPr="00D104A5" w:rsidRDefault="00BE35B7" w:rsidP="00BE35B7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Контроль самочувствия и самоконтроль.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В начале и в конце занятия — оценка пульса, самочувствия, уровня утомления; ведение дневника самоконтроля (по возможности).</w:t>
      </w: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Методические рекомендации по разделам и темам</w:t>
      </w: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1. Основы физической культуры (Практическое занятие № 1)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Цель: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сформировать базовые представления о здоровом образе жизни и самоконтроле.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Методы: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беседа, демонстрация, практическая отработка простых тестов.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и адаптация:</w:t>
      </w:r>
    </w:p>
    <w:p w:rsidR="00BE35B7" w:rsidRPr="00D104A5" w:rsidRDefault="00BE35B7" w:rsidP="00BE35B7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Измерение пульса в покое и после лёгкой нагрузки (20 приседаний в медленном темпе). Для студентов с нарушениями зрения: пальпация с помощью преподавателя/партнёра, озвучивание результата. Для студентов с нарушениями слуха: визуализация на экране/карточке, жесты.</w:t>
      </w:r>
    </w:p>
    <w:p w:rsidR="00BE35B7" w:rsidRPr="00D104A5" w:rsidRDefault="00BE35B7" w:rsidP="00BE35B7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Простейшие пробы на самочувствие (шкала Борга, опросник).</w:t>
      </w:r>
    </w:p>
    <w:p w:rsidR="00BE35B7" w:rsidRPr="00D104A5" w:rsidRDefault="00BE35B7" w:rsidP="00BE35B7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Освоение правил самоконтроля: частота пульса, дыхание, субъективные ощущения.</w:t>
      </w:r>
    </w:p>
    <w:p w:rsidR="00BE35B7" w:rsidRPr="00D104A5" w:rsidRDefault="00BE35B7" w:rsidP="00BE35B7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Демонстрация правильной осанки и базовых положений тела; для студентов с ОДА — подбор адаптированных поз.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Контроль освоения: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устный опрос, выполнение пробы с контролем пульса, самооценка самочувствия по шкале.</w:t>
      </w: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2. Лёгкая атлетика</w:t>
      </w: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Темы 2.1–2.3 (Практические занятия № 2–10)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освоение техники бега, прыжков, метаний; развитие скоростно</w:t>
      </w:r>
      <w:r w:rsidRPr="00D104A5">
        <w:rPr>
          <w:rFonts w:ascii="Times New Roman" w:eastAsia="Calibri" w:hAnsi="Times New Roman" w:cs="Times New Roman"/>
          <w:sz w:val="24"/>
          <w:szCs w:val="24"/>
        </w:rPr>
        <w:noBreakHyphen/>
        <w:t>силовых качеств и выносливости с учётом ограничений здоровья.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 по нозологиям:</w:t>
      </w:r>
    </w:p>
    <w:p w:rsidR="00BE35B7" w:rsidRPr="00D104A5" w:rsidRDefault="00BE35B7" w:rsidP="00BE35B7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слуха: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чёткие визуальные сигналы (флажок, световой сигнал) для старта; демонстрация техники преподавателем и «эталонным» студентом; карточки с этапами движения.</w:t>
      </w:r>
    </w:p>
    <w:p w:rsidR="00BE35B7" w:rsidRPr="00D104A5" w:rsidRDefault="00BE35B7" w:rsidP="00BE35B7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зрения: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звуковые ориентиры (метроном, голос), тактильная разметка (лента, бортик), сопровождение партнёра/преподавателя, словесное описание фаз движения.</w:t>
      </w:r>
    </w:p>
    <w:p w:rsidR="00BE35B7" w:rsidRPr="00D104A5" w:rsidRDefault="00BE35B7" w:rsidP="00BE35B7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Поражения ОДА: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замена бега на ходьбу/шаговую имитацию, прыжки с места с минимальной амплитудой или без отрыва от опоры, метание из положения сидя или с опорой.</w:t>
      </w:r>
    </w:p>
    <w:p w:rsidR="00BE35B7" w:rsidRPr="00D104A5" w:rsidRDefault="00BE35B7" w:rsidP="00BE35B7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Соматические и нервно</w:t>
      </w: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noBreakHyphen/>
        <w:t>психические нарушения: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контроль ЧСС, короткие отрезки, увеличенные паузы отдыха, исключение максимальных усилий и резких ускорений.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Методические приёмы:</w:t>
      </w:r>
    </w:p>
    <w:p w:rsidR="00BE35B7" w:rsidRPr="00D104A5" w:rsidRDefault="00BE35B7" w:rsidP="00BE35B7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Подводящие упражнения: имитация старта и разгона без бега; прыжки на месте с контролируемой амплитудой; броски лёгкого мяча/мешка вместо гранаты.</w:t>
      </w:r>
    </w:p>
    <w:p w:rsidR="00BE35B7" w:rsidRPr="00D104A5" w:rsidRDefault="00BE35B7" w:rsidP="00BE35B7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Поточный метод с индивидуальным контролем техники.</w:t>
      </w:r>
    </w:p>
    <w:p w:rsidR="00BE35B7" w:rsidRPr="00D104A5" w:rsidRDefault="00BE35B7" w:rsidP="00BE35B7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Контрольные нормативы — дифференцированные: для одних — время, для других — качество техники, для третьих — выполнение упрощённого варианта.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Безопасность: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исключить скользкие покрытия, обеспечить свободные дорожки, контролировать дыхание и пульс.</w:t>
      </w: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3. Баскетбол (Практические занятия № 11–15)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развитие координации, быстроты реакции, навыков взаимодействия в команде; адаптация техники под индивидуальные возможности.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Адаптация:</w:t>
      </w:r>
    </w:p>
    <w:p w:rsidR="00BE35B7" w:rsidRPr="00D104A5" w:rsidRDefault="00BE35B7" w:rsidP="00BE35B7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слуха: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визуальные сигналы, карточки, жесты, показ «эталонного» выполнения.</w:t>
      </w:r>
    </w:p>
    <w:p w:rsidR="00BE35B7" w:rsidRPr="00D104A5" w:rsidRDefault="00BE35B7" w:rsidP="00BE35B7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зрения: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озвучивание позиций, звуковые ориентиры, тактильная разметка площадки, сопровождение партнёра.</w:t>
      </w:r>
    </w:p>
    <w:p w:rsidR="00BE35B7" w:rsidRPr="00D104A5" w:rsidRDefault="00BE35B7" w:rsidP="00BE35B7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Поражения ОДА: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ведение и передачи из положения сидя на стуле/коляске; уменьшенный размер площадки; облегчённый мяч.</w:t>
      </w:r>
    </w:p>
    <w:p w:rsidR="00BE35B7" w:rsidRPr="00D104A5" w:rsidRDefault="00BE35B7" w:rsidP="00BE35B7">
      <w:pPr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Соматические/нервно</w:t>
      </w: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noBreakHyphen/>
        <w:t>психические нарушения: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снижение темпа игры, уменьшение количества игроков в команде, исключение жёстких контактов.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Приёмы обучения:</w:t>
      </w:r>
    </w:p>
    <w:p w:rsidR="00BE35B7" w:rsidRPr="00D104A5" w:rsidRDefault="00BE35B7" w:rsidP="00BE35B7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Отработка техники по фазам: стойка, ловля, передача, ведение, бросок.</w:t>
      </w:r>
    </w:p>
    <w:p w:rsidR="00BE35B7" w:rsidRPr="00D104A5" w:rsidRDefault="00BE35B7" w:rsidP="00BE35B7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Учебные игры с упрощёнными правилами и уменьшенной интенсивностью.</w:t>
      </w:r>
    </w:p>
    <w:p w:rsidR="00BE35B7" w:rsidRPr="00D104A5" w:rsidRDefault="00BE35B7" w:rsidP="00BE35B7">
      <w:pPr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Контроль техники через видеозапись/фото (по возможности) и словесный разбор.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4. Волейбол (Практические занятия № 16–20)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формирование навыков перемещений, передач, подач, взаимодействия в команде.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Адаптация:</w:t>
      </w:r>
    </w:p>
    <w:p w:rsidR="00BE35B7" w:rsidRPr="00D104A5" w:rsidRDefault="00BE35B7" w:rsidP="00BE35B7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слуха: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визуальные сигналы для начала/окончания розыгрыша, карточки с тактиками.</w:t>
      </w:r>
    </w:p>
    <w:p w:rsidR="00BE35B7" w:rsidRPr="00D104A5" w:rsidRDefault="00BE35B7" w:rsidP="00BE35B7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зрения: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озвучивание положения мяча и игроков, тактильные ориентиры у сетки и боковых линий.</w:t>
      </w:r>
    </w:p>
    <w:p w:rsidR="00BE35B7" w:rsidRPr="00D104A5" w:rsidRDefault="00BE35B7" w:rsidP="00BE35B7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Поражения ОДА: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игра сидя, укороченная площадка, облегчённый мяч, упрощённые подачи (нижняя, с уменьшенной силой).</w:t>
      </w:r>
    </w:p>
    <w:p w:rsidR="00BE35B7" w:rsidRPr="00D104A5" w:rsidRDefault="00BE35B7" w:rsidP="00BE35B7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Соматические/нервно</w:t>
      </w: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noBreakHyphen/>
        <w:t>психические нарушения: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короткие розыгрыши, увеличенные паузы, исключение прыжков и резких перемещений.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Приёмы:</w:t>
      </w:r>
    </w:p>
    <w:p w:rsidR="00BE35B7" w:rsidRPr="00D104A5" w:rsidRDefault="00BE35B7" w:rsidP="00BE35B7">
      <w:pPr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Подводящие упражнения на передачу и приём без сетки, затем — через сетку.</w:t>
      </w:r>
    </w:p>
    <w:p w:rsidR="00BE35B7" w:rsidRPr="00D104A5" w:rsidRDefault="00BE35B7" w:rsidP="00BE35B7">
      <w:pPr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Тактические упражнения в малых группах (2×2, 3×3).</w:t>
      </w:r>
    </w:p>
    <w:p w:rsidR="00BE35B7" w:rsidRPr="00D104A5" w:rsidRDefault="00BE35B7" w:rsidP="00BE35B7">
      <w:pPr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Учебная игра с адаптированными правилами.</w:t>
      </w: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5. Легкоатлетическая гимнастика (Практическое занятие № 21)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развитие силы, выносливости, гибкости; формирование навыков круговой тренировки.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Адаптация:</w:t>
      </w:r>
    </w:p>
    <w:p w:rsidR="00BE35B7" w:rsidRPr="00D104A5" w:rsidRDefault="00BE35B7" w:rsidP="00BE35B7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Подбор станций с учётом противопоказаний.</w:t>
      </w:r>
    </w:p>
    <w:p w:rsidR="00BE35B7" w:rsidRPr="00D104A5" w:rsidRDefault="00BE35B7" w:rsidP="00BE35B7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Использование тренажёров с минимальной осевой нагрузкой (гребной тренажёр, велотренажёр, эллипс).</w:t>
      </w:r>
    </w:p>
    <w:p w:rsidR="00BE35B7" w:rsidRPr="00D104A5" w:rsidRDefault="00BE35B7" w:rsidP="00BE35B7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Для студентов с ОДА — упражнения сидя/лёжа, изометрические и медленные динамические движения.</w:t>
      </w:r>
    </w:p>
    <w:p w:rsidR="00BE35B7" w:rsidRPr="00D104A5" w:rsidRDefault="00BE35B7" w:rsidP="00BE35B7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Для студентов с соматическими заболеваниями — контроль ЧСС, паузы между станциями, отсутствие максимальных усилий.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Структура круговой тренировки: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5–6 станций по 30–45 сек работы, 60–90 сек отдыха; 2–3 круга.</w:t>
      </w:r>
    </w:p>
    <w:p w:rsidR="00BE35B7" w:rsidRPr="00D104A5" w:rsidRDefault="00BE35B7" w:rsidP="00D104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Раздел 6. Лыжная подготовка (Практические занятия № 22–24)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Цели: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освоение базовых лыжных ходов, поворотов, торможений; развитие выносливости и координации.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Адаптация:</w:t>
      </w:r>
    </w:p>
    <w:p w:rsidR="00BE35B7" w:rsidRPr="00D104A5" w:rsidRDefault="00BE35B7" w:rsidP="00BE35B7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слуха: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визуальные сигналы на трассе, карточки с заданиями, демонстрация преподавателем.</w:t>
      </w:r>
    </w:p>
    <w:p w:rsidR="00BE35B7" w:rsidRPr="00D104A5" w:rsidRDefault="00BE35B7" w:rsidP="00BE35B7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Нарушения зрения: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сопровождение партнёра, озвучивание ориентиров, тактильная разметка трассы.</w:t>
      </w:r>
    </w:p>
    <w:p w:rsidR="00BE35B7" w:rsidRPr="00D104A5" w:rsidRDefault="00BE35B7" w:rsidP="00BE35B7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Поражения ОДА:</w:t>
      </w:r>
      <w:r w:rsidRPr="00D104A5">
        <w:rPr>
          <w:rFonts w:ascii="Times New Roman" w:eastAsia="Calibri" w:hAnsi="Times New Roman" w:cs="Times New Roman"/>
          <w:sz w:val="24"/>
          <w:szCs w:val="24"/>
        </w:rPr>
        <w:t xml:space="preserve"> использование специальных лыжных средств (например, сидячие лыжи, </w:t>
      </w:r>
      <w:proofErr w:type="spellStart"/>
      <w:r w:rsidRPr="00D104A5">
        <w:rPr>
          <w:rFonts w:ascii="Times New Roman" w:eastAsia="Calibri" w:hAnsi="Times New Roman" w:cs="Times New Roman"/>
          <w:sz w:val="24"/>
          <w:szCs w:val="24"/>
        </w:rPr>
        <w:t>монолыжи</w:t>
      </w:r>
      <w:proofErr w:type="spellEnd"/>
      <w:r w:rsidRPr="00D104A5">
        <w:rPr>
          <w:rFonts w:ascii="Times New Roman" w:eastAsia="Calibri" w:hAnsi="Times New Roman" w:cs="Times New Roman"/>
          <w:sz w:val="24"/>
          <w:szCs w:val="24"/>
        </w:rPr>
        <w:t>), упрощённые задания (скольжение по прямой, короткие отрезки).</w:t>
      </w:r>
    </w:p>
    <w:p w:rsidR="00BE35B7" w:rsidRPr="00D104A5" w:rsidRDefault="00BE35B7" w:rsidP="00BE35B7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Соматические/нервно</w:t>
      </w: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noBreakHyphen/>
        <w:t>психические нарушения: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укороченные дистанции, контроль ЧСС и температуры, исключение спусков большой крутизны.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Безопасность: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проверка экипировки, контроль погодных условий, наличие средств связи, план эвакуации при ЧП.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Формы контроля и оценивания</w:t>
      </w:r>
    </w:p>
    <w:p w:rsidR="00BE35B7" w:rsidRPr="00D104A5" w:rsidRDefault="00BE35B7" w:rsidP="00BE35B7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Техника: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наблюдение, видеоанализ (при возможности), разбор ошибок.</w:t>
      </w:r>
    </w:p>
    <w:p w:rsidR="00BE35B7" w:rsidRPr="00D104A5" w:rsidRDefault="00BE35B7" w:rsidP="00BE35B7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Физическая подготовленность: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дифференцированные нормативы (время/количество/качество).</w:t>
      </w:r>
    </w:p>
    <w:p w:rsidR="00BE35B7" w:rsidRPr="00D104A5" w:rsidRDefault="00BE35B7" w:rsidP="00BE35B7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Самоконтроль: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дневник самоконтроля, шкала самочувствия.</w:t>
      </w:r>
    </w:p>
    <w:p w:rsidR="00BE35B7" w:rsidRPr="00D104A5" w:rsidRDefault="00BE35B7" w:rsidP="00BE35B7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Промежуточная аттестация (дифференцированный зачёт):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комбинация оценки техники, выполнения адаптированных нормативов и теоретической части (тестирование/устный опрос).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Документация и организация</w:t>
      </w:r>
    </w:p>
    <w:p w:rsidR="00BE35B7" w:rsidRPr="00D104A5" w:rsidRDefault="00BE35B7" w:rsidP="00BE35B7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Индивидуальные карты студента: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нозология, медицинские ограничения, рекомендованные и противопоказанные виды нагрузки, целевые показатели.</w:t>
      </w:r>
    </w:p>
    <w:p w:rsidR="00BE35B7" w:rsidRPr="00D104A5" w:rsidRDefault="00BE35B7" w:rsidP="00BE35B7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План</w:t>
      </w: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noBreakHyphen/>
        <w:t>конспект занятия: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цели, задачи, дозировка нагрузки, варианты адаптации, критерии оценки.</w:t>
      </w:r>
    </w:p>
    <w:p w:rsidR="00BE35B7" w:rsidRPr="00D104A5" w:rsidRDefault="00BE35B7" w:rsidP="00BE35B7">
      <w:pPr>
        <w:numPr>
          <w:ilvl w:val="0"/>
          <w:numId w:val="1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Журнал учёта:</w:t>
      </w:r>
      <w:r w:rsidRPr="00D104A5">
        <w:rPr>
          <w:rFonts w:ascii="Times New Roman" w:eastAsia="Calibri" w:hAnsi="Times New Roman" w:cs="Times New Roman"/>
          <w:sz w:val="24"/>
          <w:szCs w:val="24"/>
        </w:rPr>
        <w:t> посещаемость, самочувствие, результаты контрольных упражнений</w:t>
      </w:r>
    </w:p>
    <w:p w:rsidR="00BE35B7" w:rsidRPr="00D104A5" w:rsidRDefault="00BE35B7" w:rsidP="00BE35B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04A5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медицинскими и социальными службами</w:t>
      </w:r>
    </w:p>
    <w:p w:rsidR="00BE35B7" w:rsidRPr="00D104A5" w:rsidRDefault="00BE35B7" w:rsidP="00BE35B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Обязательное согласование программы с медицинским работником учреждения.</w:t>
      </w:r>
    </w:p>
    <w:p w:rsidR="00BE35B7" w:rsidRPr="00D104A5" w:rsidRDefault="00BE35B7" w:rsidP="00BE35B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При необходимости — привлечение сурдопереводчика, тифлопедагога, инструктора ЛФК.</w:t>
      </w:r>
    </w:p>
    <w:p w:rsidR="00BE35B7" w:rsidRPr="00D104A5" w:rsidRDefault="00BE35B7" w:rsidP="00BE35B7">
      <w:pPr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Регулярный мониторинг состояния студентов и корректировка программы.</w:t>
      </w:r>
    </w:p>
    <w:p w:rsidR="00BE35B7" w:rsidRPr="00D104A5" w:rsidRDefault="00BE35B7" w:rsidP="00D104A5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4A5">
        <w:rPr>
          <w:rFonts w:ascii="Times New Roman" w:eastAsia="Calibri" w:hAnsi="Times New Roman" w:cs="Times New Roman"/>
          <w:sz w:val="24"/>
          <w:szCs w:val="24"/>
        </w:rPr>
        <w:t>Эти рекомендации позволяют реализовать требования ФГОС СПО, обеспечить доступность и безопасность занятий, а также сформировать у студентов компетенции в области здорового образа жизни и профилактики профессионального перенапряжения. Если скажете, для какой конкретной нозологической группы нужны более детальные примеры упражнений — подготовлю отдельный блок.</w:t>
      </w:r>
    </w:p>
    <w:p w:rsidR="008E4225" w:rsidRPr="00D104A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225" w:rsidRPr="00D104A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4225" w:rsidRPr="00D104A5" w:rsidRDefault="008E4225" w:rsidP="008E42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966" w:rsidRDefault="00597966" w:rsidP="008E4225"/>
    <w:sectPr w:rsidR="00597966" w:rsidSect="008E422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58D9"/>
    <w:multiLevelType w:val="multilevel"/>
    <w:tmpl w:val="7CDE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F003A"/>
    <w:multiLevelType w:val="multilevel"/>
    <w:tmpl w:val="C558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32EE7"/>
    <w:multiLevelType w:val="multilevel"/>
    <w:tmpl w:val="0E60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9211A"/>
    <w:multiLevelType w:val="multilevel"/>
    <w:tmpl w:val="4146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E60ED3"/>
    <w:multiLevelType w:val="multilevel"/>
    <w:tmpl w:val="D5B0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845FA"/>
    <w:multiLevelType w:val="multilevel"/>
    <w:tmpl w:val="9BC6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53350"/>
    <w:multiLevelType w:val="multilevel"/>
    <w:tmpl w:val="8CBCB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4358536C"/>
    <w:multiLevelType w:val="multilevel"/>
    <w:tmpl w:val="5C92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394201"/>
    <w:multiLevelType w:val="multilevel"/>
    <w:tmpl w:val="C43A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327AE7"/>
    <w:multiLevelType w:val="multilevel"/>
    <w:tmpl w:val="A5C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8D2846"/>
    <w:multiLevelType w:val="multilevel"/>
    <w:tmpl w:val="8B2C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3412E9"/>
    <w:multiLevelType w:val="multilevel"/>
    <w:tmpl w:val="518A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612BD6"/>
    <w:multiLevelType w:val="multilevel"/>
    <w:tmpl w:val="DE16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5057B8"/>
    <w:multiLevelType w:val="multilevel"/>
    <w:tmpl w:val="ED42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13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10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225"/>
    <w:rsid w:val="004F2E47"/>
    <w:rsid w:val="00597966"/>
    <w:rsid w:val="008E4225"/>
    <w:rsid w:val="009C131E"/>
    <w:rsid w:val="00B50D84"/>
    <w:rsid w:val="00BE35B7"/>
    <w:rsid w:val="00C70904"/>
    <w:rsid w:val="00D104A5"/>
    <w:rsid w:val="00D51603"/>
    <w:rsid w:val="00D81CA8"/>
    <w:rsid w:val="00FC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Студент-15</dc:creator>
  <cp:keywords/>
  <dc:description/>
  <cp:lastModifiedBy>Кабинет-6</cp:lastModifiedBy>
  <cp:revision>5</cp:revision>
  <dcterms:created xsi:type="dcterms:W3CDTF">2026-08-31T06:30:00Z</dcterms:created>
  <dcterms:modified xsi:type="dcterms:W3CDTF">2026-09-08T06:49:00Z</dcterms:modified>
</cp:coreProperties>
</file>