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казенное профессиональное образовательное учреждение </w:t>
      </w: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sz w:val="24"/>
          <w:szCs w:val="24"/>
        </w:rPr>
        <w:t xml:space="preserve">«Кунгурский техникум-интернат» </w:t>
      </w: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D02462" w:rsidRPr="00D02462" w:rsidTr="00D02462">
        <w:tc>
          <w:tcPr>
            <w:tcW w:w="4586" w:type="dxa"/>
          </w:tcPr>
          <w:p w:rsidR="00D02462" w:rsidRPr="00D02462" w:rsidRDefault="00D02462" w:rsidP="00D0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02462" w:rsidRPr="00D02462" w:rsidRDefault="00D02462" w:rsidP="00D024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462" w:rsidRPr="00D02462" w:rsidRDefault="00D02462" w:rsidP="00D0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D02462" w:rsidRPr="00D02462" w:rsidRDefault="00D02462" w:rsidP="00D0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02462" w:rsidRPr="00D02462" w:rsidRDefault="00D02462" w:rsidP="00D0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:rsidR="00D02462" w:rsidRPr="00D02462" w:rsidRDefault="00D02462" w:rsidP="00D0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_________________Н.Л. </w:t>
            </w:r>
            <w:proofErr w:type="spellStart"/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Мелкова</w:t>
            </w:r>
            <w:proofErr w:type="spellEnd"/>
          </w:p>
          <w:p w:rsidR="00D02462" w:rsidRPr="00D02462" w:rsidRDefault="00D02462" w:rsidP="00D0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80F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02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2462" w:rsidRPr="00D02462" w:rsidRDefault="00D02462" w:rsidP="00D02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:rsidR="00D02462" w:rsidRPr="00D02462" w:rsidRDefault="00D02462" w:rsidP="00D0246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D02462" w:rsidRPr="00D02462" w:rsidRDefault="00D02462" w:rsidP="00D02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bCs/>
          <w:sz w:val="24"/>
          <w:szCs w:val="24"/>
        </w:rPr>
        <w:t>ОУП.12 Химия</w:t>
      </w:r>
    </w:p>
    <w:p w:rsidR="00D02462" w:rsidRPr="00D02462" w:rsidRDefault="00D02462" w:rsidP="00D02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35.01.19 </w:t>
      </w:r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 xml:space="preserve">Мастер </w:t>
      </w:r>
      <w:proofErr w:type="gramStart"/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>садово-паркового</w:t>
      </w:r>
      <w:proofErr w:type="gramEnd"/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</w:p>
    <w:p w:rsidR="00D02462" w:rsidRPr="00D02462" w:rsidRDefault="00D02462" w:rsidP="00D02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sz w:val="24"/>
          <w:szCs w:val="24"/>
        </w:rPr>
        <w:t>ландшафтного строительства</w:t>
      </w:r>
    </w:p>
    <w:p w:rsidR="00D02462" w:rsidRPr="00D02462" w:rsidRDefault="00D02462" w:rsidP="00D02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D80F9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D02462" w:rsidRPr="00D02462" w:rsidRDefault="00D02462" w:rsidP="00D024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D02462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:rsidR="00D02462" w:rsidRPr="00D02462" w:rsidRDefault="00D02462" w:rsidP="00D024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24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D02462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:rsidR="00D02462" w:rsidRPr="00D02462" w:rsidRDefault="00D02462" w:rsidP="00D0246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02462" w:rsidRPr="00D02462" w:rsidRDefault="00D02462" w:rsidP="00D0246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02462" w:rsidRPr="00D02462" w:rsidRDefault="00D02462" w:rsidP="00D02462">
      <w:pPr>
        <w:numPr>
          <w:ilvl w:val="0"/>
          <w:numId w:val="10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 w:type="page"/>
      </w:r>
      <w:r w:rsidRPr="00D0246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Пояснительная записка</w:t>
      </w:r>
    </w:p>
    <w:p w:rsidR="00D02462" w:rsidRPr="00D02462" w:rsidRDefault="00D02462" w:rsidP="00D02462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D02462" w:rsidRPr="00D02462" w:rsidRDefault="00D02462" w:rsidP="00D0246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Фонд оценочных средств (далее – ФОС) разработан на основе рабочей программы общеобразовательного </w:t>
      </w:r>
      <w:r w:rsidRPr="00D02462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0246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02462">
        <w:rPr>
          <w:rFonts w:ascii="Times New Roman" w:eastAsia="Times New Roman" w:hAnsi="Times New Roman" w:cs="Times New Roman"/>
          <w:sz w:val="24"/>
          <w:szCs w:val="24"/>
        </w:rPr>
        <w:t>предмета ОУП.12 Химия</w:t>
      </w: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:rsidR="00D02462" w:rsidRPr="00D02462" w:rsidRDefault="00D02462" w:rsidP="00D0246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ФОС предназначен для проведения промежуточной аттестации по общеобразовательному учебному предмету</w:t>
      </w:r>
      <w:r w:rsidRPr="00D02462">
        <w:rPr>
          <w:rFonts w:ascii="Times New Roman" w:eastAsia="Times New Roman" w:hAnsi="Times New Roman" w:cs="Times New Roman"/>
          <w:sz w:val="24"/>
          <w:szCs w:val="24"/>
        </w:rPr>
        <w:t xml:space="preserve"> ОУП.12 Химия</w:t>
      </w:r>
      <w:proofErr w:type="gramStart"/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proofErr w:type="gramEnd"/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gramStart"/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proofErr w:type="gramEnd"/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ля профессии 35.01.19 Мастер садово-паркового и ландшафтного строительства в форме дифференцированного зачета, который проводится по окончании изучения рабочей программы (в </w:t>
      </w:r>
      <w:r w:rsidRPr="00D02462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I</w:t>
      </w: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семестре). </w:t>
      </w:r>
    </w:p>
    <w:p w:rsidR="00D02462" w:rsidRPr="00D02462" w:rsidRDefault="00D02462" w:rsidP="00D02462">
      <w:pPr>
        <w:spacing w:after="0"/>
        <w:ind w:firstLine="708"/>
        <w:jc w:val="both"/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</w:pPr>
      <w:r w:rsidRPr="00D02462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</w:t>
      </w: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общеобразовательному учебному предмету</w:t>
      </w:r>
      <w:r w:rsidRPr="00D02462">
        <w:rPr>
          <w:rFonts w:ascii="Times New Roman" w:eastAsia="Times New Roman" w:hAnsi="Times New Roman" w:cs="Times New Roman"/>
          <w:sz w:val="24"/>
          <w:szCs w:val="24"/>
        </w:rPr>
        <w:t xml:space="preserve"> ОУП.12 Химия</w:t>
      </w:r>
      <w:r w:rsidRPr="00D02462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>.</w:t>
      </w:r>
    </w:p>
    <w:p w:rsidR="00D02462" w:rsidRPr="00D02462" w:rsidRDefault="00D02462" w:rsidP="00D0246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Результаты освоения программы по общеобразовательному учебному предмету</w:t>
      </w:r>
      <w:r w:rsidRPr="00D02462">
        <w:rPr>
          <w:rFonts w:ascii="Times New Roman" w:eastAsia="Times New Roman" w:hAnsi="Times New Roman" w:cs="Times New Roman"/>
          <w:sz w:val="24"/>
          <w:szCs w:val="24"/>
        </w:rPr>
        <w:t xml:space="preserve"> ОУП.12 Химия</w:t>
      </w:r>
      <w:r w:rsidRPr="00D0246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:rsidR="00D02462" w:rsidRPr="00D02462" w:rsidRDefault="00D02462" w:rsidP="00D02462">
      <w:pPr>
        <w:spacing w:after="0"/>
        <w:jc w:val="both"/>
        <w:rPr>
          <w:rFonts w:ascii="Times New Roman" w:eastAsia="Calibri" w:hAnsi="Times New Roman" w:cs="Times New Roman"/>
          <w:color w:val="EE0000"/>
          <w:kern w:val="2"/>
          <w:sz w:val="24"/>
          <w:szCs w:val="24"/>
          <w14:ligatures w14:val="standardContextual"/>
        </w:rPr>
      </w:pPr>
    </w:p>
    <w:p w:rsidR="00D02462" w:rsidRPr="00D02462" w:rsidRDefault="00D02462" w:rsidP="00D02462">
      <w:pPr>
        <w:spacing w:after="0"/>
        <w:jc w:val="right"/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D02462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Таблица 1. Матрица соответствия оценочных материалов </w:t>
      </w:r>
    </w:p>
    <w:p w:rsidR="00D02462" w:rsidRP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индикаторам </w:t>
      </w:r>
      <w:proofErr w:type="spellStart"/>
      <w:r w:rsidRPr="00D02462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сформированности</w:t>
      </w:r>
      <w:proofErr w:type="spellEnd"/>
      <w:r w:rsidRPr="00D02462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компетенций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8"/>
        <w:gridCol w:w="3350"/>
        <w:gridCol w:w="1124"/>
        <w:gridCol w:w="1099"/>
      </w:tblGrid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индикаторов </w:t>
            </w:r>
            <w:proofErr w:type="spell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компетенций (</w:t>
            </w:r>
            <w:proofErr w:type="gram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измеримые</w:t>
            </w:r>
            <w:proofErr w:type="gram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01.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1. Классифицирует органические и неорганические вещества по принадлежности к определённым классам и группам соединений.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br/>
              <w:t>2. Устанавливает причинно-следственные связи между составом, строением и свойствами веществ.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br/>
              <w:t>3. Определяет тип химической связи и вид кристаллической решётки по формуле вещества.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1, 2, 6, 13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02.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4. Осуществляет критический анализ химической информации, отличая научные данные от псевдонаучных утверждений.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Интерпретирует смысл химических формул, уравнений реакций и 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качественных признаков превращений веществ.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5, 8, 10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04.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6. Формулирует логически выстроенные и аргументированные выводы по результатам анализа химических процессов и явлений.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07.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7. Аргументирует необходимость соблюдения правил безопасного обращения с химическими веществами в быту и профессиональной деятельности.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br/>
              <w:t>8. Обосновывает экологически целесообразное поведение при использовании удобрений, моющих средств и материалов в ландшафтном строительстве.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4, 9, 15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09.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9. Корректно использует базовую химическую терминологию (валентность, степень окисления, изомерия, функциональная группа, электролит, катализатор) при описании процессов.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br/>
              <w:t>10. Воспроизводит хронологическую последовательность этапов химического эксперимента и научного познания.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7, 11, 12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самореализовываться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11. Моделирует применение химических знаний для решения практических профессиональных задач (подбор удобрений, оценка качества воды и почвы, безопасное использование материалов).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02462" w:rsidRPr="00D02462" w:rsidRDefault="00D02462" w:rsidP="00D024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Тестовые задания для проведения промежуточной аттестации</w:t>
      </w:r>
    </w:p>
    <w:p w:rsidR="00D02462" w:rsidRDefault="00D02462" w:rsidP="009A7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письменное тестирование.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D02462">
        <w:rPr>
          <w:rFonts w:ascii="Times New Roman" w:hAnsi="Times New Roman" w:cs="Times New Roman"/>
          <w:sz w:val="24"/>
          <w:szCs w:val="24"/>
        </w:rPr>
        <w:t xml:space="preserve"> 15. Два варианта.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45 минут.</w:t>
      </w:r>
    </w:p>
    <w:p w:rsidR="009A7386" w:rsidRPr="009A7386" w:rsidRDefault="009A7386" w:rsidP="009A738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материалы и оборудование (заполняется при необходимости):</w:t>
      </w:r>
      <w:r w:rsidRPr="009A7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7386" w:rsidRPr="009A7386" w:rsidRDefault="009A7386" w:rsidP="009A7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386">
        <w:rPr>
          <w:rFonts w:ascii="Times New Roman" w:eastAsia="Times New Roman" w:hAnsi="Times New Roman" w:cs="Times New Roman"/>
          <w:sz w:val="24"/>
          <w:szCs w:val="24"/>
        </w:rPr>
        <w:t xml:space="preserve">бумага, ручка, калькулятор. </w:t>
      </w:r>
    </w:p>
    <w:p w:rsidR="009A7386" w:rsidRPr="009A7386" w:rsidRDefault="009A7386" w:rsidP="009A73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386">
        <w:rPr>
          <w:rFonts w:ascii="Times New Roman" w:eastAsia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:rsidR="009A7386" w:rsidRPr="009A7386" w:rsidRDefault="009A7386" w:rsidP="009A73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38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:rsidR="009A7386" w:rsidRPr="00D02462" w:rsidRDefault="009A7386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Pr="00D02462" w:rsidRDefault="00D02462" w:rsidP="00D024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Расположите классы органических соединений в порядке возрастания числа атомов кислорода в их характерной функциональной группе (от наименьшего к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Запишите последовательность цифр</w:t>
      </w:r>
      <w:r w:rsidRPr="00D02462">
        <w:rPr>
          <w:rFonts w:ascii="Times New Roman" w:hAnsi="Times New Roman" w:cs="Times New Roman"/>
          <w:sz w:val="24"/>
          <w:szCs w:val="24"/>
        </w:rPr>
        <w:t>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02462" w:rsidRPr="00D02462" w:rsidRDefault="00D02462" w:rsidP="00D02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Альдегиды</w:t>
      </w:r>
    </w:p>
    <w:p w:rsidR="00D02462" w:rsidRPr="00D02462" w:rsidRDefault="00D02462" w:rsidP="00D02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Спирты</w:t>
      </w:r>
    </w:p>
    <w:p w:rsidR="00D02462" w:rsidRPr="00D02462" w:rsidRDefault="00D02462" w:rsidP="00D02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Карбоновые кислоты</w:t>
      </w:r>
    </w:p>
    <w:p w:rsidR="00D02462" w:rsidRDefault="00D02462" w:rsidP="00D02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Углеводороды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>)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239"/>
        <w:gridCol w:w="1595"/>
        <w:gridCol w:w="1595"/>
        <w:gridCol w:w="1595"/>
      </w:tblGrid>
      <w:tr w:rsidR="00D02462" w:rsidRPr="00D02462" w:rsidTr="00D02462">
        <w:tc>
          <w:tcPr>
            <w:tcW w:w="1951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239" w:type="dxa"/>
          </w:tcPr>
          <w:p w:rsidR="00D02462" w:rsidRPr="00D02462" w:rsidRDefault="00D02462" w:rsidP="00D02462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формулой вещества и типом химической связи в нём. Запишите пары (цифра — буква).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02462" w:rsidTr="00D02462">
        <w:tc>
          <w:tcPr>
            <w:tcW w:w="4785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вещества</w:t>
            </w:r>
          </w:p>
        </w:tc>
        <w:tc>
          <w:tcPr>
            <w:tcW w:w="4786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химической связи в нем</w:t>
            </w:r>
          </w:p>
        </w:tc>
      </w:tr>
      <w:tr w:rsidR="00D02462" w:rsidTr="00D02462">
        <w:tc>
          <w:tcPr>
            <w:tcW w:w="4785" w:type="dxa"/>
          </w:tcPr>
          <w:p w:rsidR="00D02462" w:rsidRPr="00D02462" w:rsidRDefault="00D02462" w:rsidP="00D0246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(хлорид натрия</w:t>
            </w:r>
            <w:proofErr w:type="gramEnd"/>
          </w:p>
        </w:tc>
        <w:tc>
          <w:tcPr>
            <w:tcW w:w="4786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А) Ковалентная полярная</w:t>
            </w:r>
          </w:p>
        </w:tc>
      </w:tr>
      <w:tr w:rsidR="00D02462" w:rsidTr="00D02462">
        <w:tc>
          <w:tcPr>
            <w:tcW w:w="4785" w:type="dxa"/>
          </w:tcPr>
          <w:p w:rsidR="00D02462" w:rsidRPr="00D02462" w:rsidRDefault="00D02462" w:rsidP="00D02462">
            <w:pPr>
              <w:numPr>
                <w:ilvl w:val="0"/>
                <w:numId w:val="11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2462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O (вода)</w:t>
            </w:r>
          </w:p>
        </w:tc>
        <w:tc>
          <w:tcPr>
            <w:tcW w:w="4786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Б) Ионная</w:t>
            </w:r>
          </w:p>
        </w:tc>
      </w:tr>
      <w:tr w:rsidR="00D02462" w:rsidTr="00D02462">
        <w:tc>
          <w:tcPr>
            <w:tcW w:w="4785" w:type="dxa"/>
          </w:tcPr>
          <w:p w:rsidR="00D02462" w:rsidRPr="00D02462" w:rsidRDefault="00D02462" w:rsidP="00D0246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02462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(кислород)</w:t>
            </w:r>
          </w:p>
        </w:tc>
        <w:tc>
          <w:tcPr>
            <w:tcW w:w="4786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В) Ковалентная неполярная</w:t>
            </w:r>
          </w:p>
        </w:tc>
      </w:tr>
    </w:tbl>
    <w:p w:rsid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D02462" w:rsidRPr="00D02462" w:rsidTr="00D02462">
        <w:tc>
          <w:tcPr>
            <w:tcW w:w="1595" w:type="dxa"/>
            <w:vMerge w:val="restart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462" w:rsidRPr="00D02462" w:rsidTr="00D02462">
        <w:tc>
          <w:tcPr>
            <w:tcW w:w="1595" w:type="dxa"/>
            <w:vMerge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>
        <w:rPr>
          <w:rFonts w:ascii="Times New Roman" w:hAnsi="Times New Roman" w:cs="Times New Roman"/>
          <w:sz w:val="24"/>
          <w:szCs w:val="24"/>
        </w:rPr>
        <w:t xml:space="preserve">*** </w:t>
      </w:r>
      <w:r w:rsidRPr="00D0246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04, ОК 09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химическую терминологию.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ионной связи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 xml:space="preserve"> ковалентной полярной? Укажите не менее трёх существенных различий в механизме образования и свойствах таких соединений.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D02462" w:rsidRPr="00D02462" w:rsidTr="00D02462">
        <w:trPr>
          <w:trHeight w:val="1039"/>
        </w:trPr>
        <w:tc>
          <w:tcPr>
            <w:tcW w:w="2660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письменно докажите свой выбор (в 1–2 предложениях), опираясь на знания о свойствах веществ.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Какой из перечисленных подходов является наиболее экологически безопасным и научно обоснованным методом повышения плодородия почвы на садово-парковом участке?</w:t>
      </w:r>
      <w:r w:rsidRPr="00D02462">
        <w:rPr>
          <w:rFonts w:ascii="Times New Roman" w:hAnsi="Times New Roman" w:cs="Times New Roman"/>
          <w:sz w:val="24"/>
          <w:szCs w:val="24"/>
        </w:rPr>
        <w:br/>
        <w:t>А) Внесение огромных доз минеральных удобрений без учёта химического анализа почвы.</w:t>
      </w:r>
      <w:r w:rsidRPr="00D02462">
        <w:rPr>
          <w:rFonts w:ascii="Times New Roman" w:hAnsi="Times New Roman" w:cs="Times New Roman"/>
          <w:sz w:val="24"/>
          <w:szCs w:val="24"/>
        </w:rPr>
        <w:br/>
        <w:t>Б) Комплексное применение органических (компост, перегной) и научно обоснованных доз минеральных удобрений с учётом типа почвы.</w:t>
      </w:r>
      <w:r w:rsidRPr="00D02462">
        <w:rPr>
          <w:rFonts w:ascii="Times New Roman" w:hAnsi="Times New Roman" w:cs="Times New Roman"/>
          <w:sz w:val="24"/>
          <w:szCs w:val="24"/>
        </w:rPr>
        <w:br/>
        <w:t>В) Полное исключение любого внесения удобрений, даже на истощённых почвах.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D02462" w:rsidRPr="00D02462" w:rsidTr="00D02462">
        <w:trPr>
          <w:trHeight w:val="691"/>
        </w:trPr>
        <w:tc>
          <w:tcPr>
            <w:tcW w:w="2660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2462" w:rsidRPr="00D02462" w:rsidTr="00D02462">
        <w:trPr>
          <w:trHeight w:val="689"/>
        </w:trPr>
        <w:tc>
          <w:tcPr>
            <w:tcW w:w="2660" w:type="dxa"/>
          </w:tcPr>
          <w:p w:rsidR="00D02462" w:rsidRPr="00D02462" w:rsidRDefault="00D02462" w:rsidP="00D02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4394" w:type="dxa"/>
          </w:tcPr>
          <w:p w:rsidR="00D02462" w:rsidRPr="00D02462" w:rsidRDefault="00D02462" w:rsidP="00D02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02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</w:t>
      </w:r>
      <w:r w:rsidRPr="00D02462">
        <w:rPr>
          <w:rFonts w:ascii="Times New Roman" w:hAnsi="Times New Roman" w:cs="Times New Roman"/>
          <w:sz w:val="24"/>
          <w:szCs w:val="24"/>
        </w:rPr>
        <w:lastRenderedPageBreak/>
        <w:t>докажите свой выбор (в 2–3 предложениях).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Какие из перечисленных утверждений о метане (CH</w:t>
      </w:r>
      <w:r w:rsidRPr="00D02462">
        <w:rPr>
          <w:rFonts w:ascii="Cambria Math" w:hAnsi="Cambria Math" w:cs="Cambria Math"/>
          <w:sz w:val="24"/>
          <w:szCs w:val="24"/>
        </w:rPr>
        <w:t>₄</w:t>
      </w:r>
      <w:r w:rsidRPr="00D02462">
        <w:rPr>
          <w:rFonts w:ascii="Times New Roman" w:hAnsi="Times New Roman" w:cs="Times New Roman"/>
          <w:sz w:val="24"/>
          <w:szCs w:val="24"/>
        </w:rPr>
        <w:t>) являются верными?</w:t>
      </w:r>
      <w:r w:rsidRPr="00D02462">
        <w:rPr>
          <w:rFonts w:ascii="Times New Roman" w:hAnsi="Times New Roman" w:cs="Times New Roman"/>
          <w:sz w:val="24"/>
          <w:szCs w:val="24"/>
        </w:rPr>
        <w:br/>
        <w:t>А) Молекула метана имеет тетраэдрическую пространственную структуру.</w:t>
      </w:r>
      <w:r w:rsidRPr="00D02462">
        <w:rPr>
          <w:rFonts w:ascii="Times New Roman" w:hAnsi="Times New Roman" w:cs="Times New Roman"/>
          <w:sz w:val="24"/>
          <w:szCs w:val="24"/>
        </w:rPr>
        <w:br/>
        <w:t>Б) Метан является непредельным углеводородом и обесцвечивает бромную воду.</w:t>
      </w:r>
      <w:r w:rsidRPr="00D02462">
        <w:rPr>
          <w:rFonts w:ascii="Times New Roman" w:hAnsi="Times New Roman" w:cs="Times New Roman"/>
          <w:sz w:val="24"/>
          <w:szCs w:val="24"/>
        </w:rPr>
        <w:br/>
        <w:t>В) Метан — основной компонент природного газа и важное топливо.</w:t>
      </w:r>
      <w:r w:rsidRPr="00D02462">
        <w:rPr>
          <w:rFonts w:ascii="Times New Roman" w:hAnsi="Times New Roman" w:cs="Times New Roman"/>
          <w:sz w:val="24"/>
          <w:szCs w:val="24"/>
        </w:rPr>
        <w:br/>
        <w:t>Г) Метан вступает в реакции присоединения с галогенами при обычных условиях без освещения.</w:t>
      </w:r>
    </w:p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D02462" w:rsidRPr="00D02462" w:rsidTr="00D02462">
        <w:trPr>
          <w:trHeight w:val="691"/>
        </w:trPr>
        <w:tc>
          <w:tcPr>
            <w:tcW w:w="2660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2462" w:rsidRPr="00D02462" w:rsidTr="00D02462">
        <w:trPr>
          <w:trHeight w:val="689"/>
        </w:trPr>
        <w:tc>
          <w:tcPr>
            <w:tcW w:w="2660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4394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классом неорганических соединений и его характерным свойством. Запишите пары (цифра — буква).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D02462" w:rsidTr="00D02462">
        <w:tc>
          <w:tcPr>
            <w:tcW w:w="3794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неорганических соединений</w:t>
            </w:r>
          </w:p>
        </w:tc>
        <w:tc>
          <w:tcPr>
            <w:tcW w:w="5777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арактерны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свойства</w:t>
            </w:r>
          </w:p>
        </w:tc>
      </w:tr>
      <w:tr w:rsidR="00D02462" w:rsidTr="00D02462">
        <w:tc>
          <w:tcPr>
            <w:tcW w:w="3794" w:type="dxa"/>
          </w:tcPr>
          <w:p w:rsidR="00D02462" w:rsidRPr="00D02462" w:rsidRDefault="00D02462" w:rsidP="00D02462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Кислоты</w:t>
            </w:r>
          </w:p>
        </w:tc>
        <w:tc>
          <w:tcPr>
            <w:tcW w:w="5777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А) В водных растворах 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диссоциируют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образованием катионов металла и гидроксид-ионов, изменяют окраску индикаторов.</w:t>
            </w:r>
          </w:p>
        </w:tc>
      </w:tr>
      <w:tr w:rsidR="00D02462" w:rsidTr="00D02462">
        <w:tc>
          <w:tcPr>
            <w:tcW w:w="3794" w:type="dxa"/>
          </w:tcPr>
          <w:p w:rsidR="00D02462" w:rsidRPr="00D02462" w:rsidRDefault="00D02462" w:rsidP="00D02462">
            <w:pPr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Основания (щёлочи)</w:t>
            </w:r>
          </w:p>
        </w:tc>
        <w:tc>
          <w:tcPr>
            <w:tcW w:w="5777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Б) В водных растворах 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диссоциируют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с образованием катионов водорода, имеют кислый вкус, реагируют с активными металлами.</w:t>
            </w:r>
          </w:p>
        </w:tc>
      </w:tr>
      <w:tr w:rsidR="00D02462" w:rsidTr="00D02462">
        <w:tc>
          <w:tcPr>
            <w:tcW w:w="3794" w:type="dxa"/>
          </w:tcPr>
          <w:p w:rsidR="00D02462" w:rsidRPr="00D02462" w:rsidRDefault="00D02462" w:rsidP="00D024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5777" w:type="dxa"/>
          </w:tcPr>
          <w:p w:rsidR="00D02462" w:rsidRDefault="00D02462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В) В водных растворах 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диссоциируют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на катионы металлов и анионы кислотных остатков.</w:t>
            </w: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D02462" w:rsidRPr="00D02462" w:rsidTr="00D02462">
        <w:tc>
          <w:tcPr>
            <w:tcW w:w="1595" w:type="dxa"/>
            <w:vMerge w:val="restart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462" w:rsidRPr="00D02462" w:rsidTr="00D02462">
        <w:tc>
          <w:tcPr>
            <w:tcW w:w="1595" w:type="dxa"/>
            <w:vMerge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02462" w:rsidRPr="00D02462" w:rsidRDefault="00D02462" w:rsidP="00D024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216" w:rsidRPr="00022216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09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Расположите этапы проведения качественной реакции на сульфат-ион (SO</w:t>
      </w:r>
      <w:r w:rsidRPr="00D02462">
        <w:rPr>
          <w:rFonts w:ascii="Cambria Math" w:hAnsi="Cambria Math" w:cs="Cambria Math"/>
          <w:sz w:val="24"/>
          <w:szCs w:val="24"/>
        </w:rPr>
        <w:t>₄</w:t>
      </w:r>
      <w:r w:rsidRPr="00D02462">
        <w:rPr>
          <w:rFonts w:ascii="Times New Roman" w:hAnsi="Times New Roman" w:cs="Times New Roman"/>
          <w:sz w:val="24"/>
          <w:szCs w:val="24"/>
        </w:rPr>
        <w:t>²</w:t>
      </w:r>
      <w:r w:rsidRPr="00D02462">
        <w:rPr>
          <w:rFonts w:ascii="Cambria Math" w:hAnsi="Cambria Math" w:cs="Cambria Math"/>
          <w:sz w:val="24"/>
          <w:szCs w:val="24"/>
        </w:rPr>
        <w:t>⁻</w:t>
      </w:r>
      <w:r w:rsidRPr="00D02462">
        <w:rPr>
          <w:rFonts w:ascii="Times New Roman" w:hAnsi="Times New Roman" w:cs="Times New Roman"/>
          <w:sz w:val="24"/>
          <w:szCs w:val="24"/>
        </w:rPr>
        <w:t>) в правильной хронологической последовательности. Запишите последовательность букв без пробелов.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br/>
        <w:t>А) Наблюдение выпадения белого нерастворимого осадка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BaSO</w:t>
      </w:r>
      <w:proofErr w:type="spellEnd"/>
      <w:r w:rsidRPr="00D02462">
        <w:rPr>
          <w:rFonts w:ascii="Cambria Math" w:hAnsi="Cambria Math" w:cs="Cambria Math"/>
          <w:sz w:val="24"/>
          <w:szCs w:val="24"/>
        </w:rPr>
        <w:t>₄</w:t>
      </w:r>
      <w:r w:rsidRPr="00D02462">
        <w:rPr>
          <w:rFonts w:ascii="Times New Roman" w:hAnsi="Times New Roman" w:cs="Times New Roman"/>
          <w:sz w:val="24"/>
          <w:szCs w:val="24"/>
        </w:rPr>
        <w:t>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sz w:val="24"/>
          <w:szCs w:val="24"/>
        </w:rPr>
        <w:lastRenderedPageBreak/>
        <w:t>Б) Прибавление к исследуемому раствору раствора хлорида бария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BaCl</w:t>
      </w:r>
      <w:proofErr w:type="spellEnd"/>
      <w:r w:rsidRPr="00D02462">
        <w:rPr>
          <w:rFonts w:ascii="Cambria Math" w:hAnsi="Cambria Math" w:cs="Cambria Math"/>
          <w:sz w:val="24"/>
          <w:szCs w:val="24"/>
        </w:rPr>
        <w:t>₂</w:t>
      </w:r>
      <w:r w:rsidRPr="00D02462">
        <w:rPr>
          <w:rFonts w:ascii="Times New Roman" w:hAnsi="Times New Roman" w:cs="Times New Roman"/>
          <w:sz w:val="24"/>
          <w:szCs w:val="24"/>
        </w:rPr>
        <w:t>).</w:t>
      </w:r>
      <w:r w:rsidRPr="00D02462">
        <w:rPr>
          <w:rFonts w:ascii="Times New Roman" w:hAnsi="Times New Roman" w:cs="Times New Roman"/>
          <w:sz w:val="24"/>
          <w:szCs w:val="24"/>
        </w:rPr>
        <w:br/>
        <w:t>В) Отбор пробы ис</w:t>
      </w:r>
      <w:r w:rsidR="00022216">
        <w:rPr>
          <w:rFonts w:ascii="Times New Roman" w:hAnsi="Times New Roman" w:cs="Times New Roman"/>
          <w:sz w:val="24"/>
          <w:szCs w:val="24"/>
        </w:rPr>
        <w:t>следуемого раствора в пробирку.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022216" w:rsidRPr="00022216" w:rsidTr="000C464D"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2216" w:rsidRPr="00022216" w:rsidRDefault="00022216" w:rsidP="000222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2216" w:rsidRPr="00022216" w:rsidRDefault="00022216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2216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02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Объясните понятие «субстратная специфичность фермента». Почему фермент каталаза разлагает только пероксид водорода (H</w:t>
      </w:r>
      <w:r w:rsidRPr="00D02462">
        <w:rPr>
          <w:rFonts w:ascii="Cambria Math" w:hAnsi="Cambria Math" w:cs="Cambria Math"/>
          <w:sz w:val="24"/>
          <w:szCs w:val="24"/>
        </w:rPr>
        <w:t>₂</w:t>
      </w:r>
      <w:r w:rsidRPr="00D02462">
        <w:rPr>
          <w:rFonts w:ascii="Times New Roman" w:hAnsi="Times New Roman" w:cs="Times New Roman"/>
          <w:sz w:val="24"/>
          <w:szCs w:val="24"/>
        </w:rPr>
        <w:t>O</w:t>
      </w:r>
      <w:r w:rsidRPr="00D02462">
        <w:rPr>
          <w:rFonts w:ascii="Cambria Math" w:hAnsi="Cambria Math" w:cs="Cambria Math"/>
          <w:sz w:val="24"/>
          <w:szCs w:val="24"/>
        </w:rPr>
        <w:t>₂</w:t>
      </w:r>
      <w:r w:rsidRPr="00D02462">
        <w:rPr>
          <w:rFonts w:ascii="Times New Roman" w:hAnsi="Times New Roman" w:cs="Times New Roman"/>
          <w:sz w:val="24"/>
          <w:szCs w:val="24"/>
        </w:rPr>
        <w:t>), но не взаимодейству</w:t>
      </w:r>
      <w:r w:rsidR="00022216">
        <w:rPr>
          <w:rFonts w:ascii="Times New Roman" w:hAnsi="Times New Roman" w:cs="Times New Roman"/>
          <w:sz w:val="24"/>
          <w:szCs w:val="24"/>
        </w:rPr>
        <w:t>ет с другими веществами клетки?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22216" w:rsidRPr="00022216" w:rsidTr="00022216">
        <w:trPr>
          <w:trHeight w:val="1076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2216" w:rsidRDefault="00022216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2216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Pr="00D02462">
        <w:rPr>
          <w:rFonts w:ascii="Times New Roman" w:hAnsi="Times New Roman" w:cs="Times New Roman"/>
          <w:sz w:val="24"/>
          <w:szCs w:val="24"/>
        </w:rPr>
        <w:t xml:space="preserve"> </w:t>
      </w:r>
      <w:r w:rsidR="00022216">
        <w:rPr>
          <w:rFonts w:ascii="Times New Roman" w:hAnsi="Times New Roman" w:cs="Times New Roman"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Какой из перечисленных путей является наиболее безопасным и научно обоснованным методом работы с растворами кислот (например, уксусной или серной) в условиях учебной лаборатории или быта?</w:t>
      </w:r>
      <w:r w:rsidRPr="00D02462">
        <w:rPr>
          <w:rFonts w:ascii="Times New Roman" w:hAnsi="Times New Roman" w:cs="Times New Roman"/>
          <w:sz w:val="24"/>
          <w:szCs w:val="24"/>
        </w:rPr>
        <w:br/>
        <w:t>А) Разбавление концентрированной серной кислоты путём наливания воды в кислоту.</w:t>
      </w:r>
      <w:r w:rsidRPr="00D02462">
        <w:rPr>
          <w:rFonts w:ascii="Times New Roman" w:hAnsi="Times New Roman" w:cs="Times New Roman"/>
          <w:sz w:val="24"/>
          <w:szCs w:val="24"/>
        </w:rPr>
        <w:br/>
        <w:t>Б) Работа в средствах индивидуальной защиты (перчатки, очки) и разбавление кислоты путём медленного вливания её в воду при перемешивании.</w:t>
      </w:r>
      <w:r w:rsidRPr="00D02462">
        <w:rPr>
          <w:rFonts w:ascii="Times New Roman" w:hAnsi="Times New Roman" w:cs="Times New Roman"/>
          <w:sz w:val="24"/>
          <w:szCs w:val="24"/>
        </w:rPr>
        <w:br/>
        <w:t>В) Нагревание концентрированных кислот в закрытой стеклянной посуде для ускорения реакции.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22216" w:rsidRPr="00022216" w:rsidTr="00022216">
        <w:trPr>
          <w:trHeight w:val="844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216" w:rsidRPr="00022216" w:rsidTr="00022216">
        <w:trPr>
          <w:trHeight w:val="697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2216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02,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Какие утверждения о глобальных экологических проблемах, связанных с химическим загрязнением, являются верными?</w:t>
      </w:r>
      <w:r w:rsidRPr="00D02462">
        <w:rPr>
          <w:rFonts w:ascii="Times New Roman" w:hAnsi="Times New Roman" w:cs="Times New Roman"/>
          <w:sz w:val="24"/>
          <w:szCs w:val="24"/>
        </w:rPr>
        <w:br/>
        <w:t>А) Парниковый эффект усиливается в первую очередь из-за выбросов углекислого газа при сжигании ископаемого топлива.</w:t>
      </w:r>
      <w:r w:rsidRPr="00D02462">
        <w:rPr>
          <w:rFonts w:ascii="Times New Roman" w:hAnsi="Times New Roman" w:cs="Times New Roman"/>
          <w:sz w:val="24"/>
          <w:szCs w:val="24"/>
        </w:rPr>
        <w:br/>
        <w:t>Б) Кислотные дожди образуются исключительно из-за выбросов водяного пара и не связаны с деятельностью человека.</w:t>
      </w:r>
      <w:r w:rsidRPr="00D02462">
        <w:rPr>
          <w:rFonts w:ascii="Times New Roman" w:hAnsi="Times New Roman" w:cs="Times New Roman"/>
          <w:sz w:val="24"/>
          <w:szCs w:val="24"/>
        </w:rPr>
        <w:br/>
        <w:t>В) Загрязнение Мирового океана нефтью и тяжёлыми металлами негативно влияет на морские экосистемы.</w:t>
      </w:r>
      <w:r w:rsidRPr="00D02462">
        <w:rPr>
          <w:rFonts w:ascii="Times New Roman" w:hAnsi="Times New Roman" w:cs="Times New Roman"/>
          <w:sz w:val="24"/>
          <w:szCs w:val="24"/>
        </w:rPr>
        <w:br/>
        <w:t>Г) Проблема истощения озонового слоя полностью решена и не требует дальнейшего контроля.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22216" w:rsidRPr="00022216" w:rsidTr="00022216">
        <w:trPr>
          <w:trHeight w:val="1097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2216" w:rsidRPr="00022216" w:rsidTr="00022216">
        <w:trPr>
          <w:trHeight w:val="902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022216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09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Расположите этапы научного метода познания в химии в логической последовательности. Запишите последовательность букв.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br/>
        <w:t>А) Формулирование гипотезы.</w:t>
      </w:r>
      <w:r w:rsidRPr="00D02462">
        <w:rPr>
          <w:rFonts w:ascii="Times New Roman" w:hAnsi="Times New Roman" w:cs="Times New Roman"/>
          <w:sz w:val="24"/>
          <w:szCs w:val="24"/>
        </w:rPr>
        <w:br/>
        <w:t>Б) Проведение эксперимента и сбор данных.</w:t>
      </w:r>
      <w:r w:rsidRPr="00D02462">
        <w:rPr>
          <w:rFonts w:ascii="Times New Roman" w:hAnsi="Times New Roman" w:cs="Times New Roman"/>
          <w:sz w:val="24"/>
          <w:szCs w:val="24"/>
        </w:rPr>
        <w:br/>
        <w:t>В) Наблюдение за химическим явлением.</w:t>
      </w:r>
      <w:r w:rsidRPr="00D02462">
        <w:rPr>
          <w:rFonts w:ascii="Times New Roman" w:hAnsi="Times New Roman" w:cs="Times New Roman"/>
          <w:sz w:val="24"/>
          <w:szCs w:val="24"/>
        </w:rPr>
        <w:br/>
        <w:t>Г) Анализ результатов и формулирование вывода.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022216" w:rsidRPr="00022216" w:rsidTr="000C464D"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2216" w:rsidRPr="00D02462" w:rsidRDefault="00022216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09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органическим веществом и его характерной функциональной группой (классом). Запишите пары (цифра — буква).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22216" w:rsidTr="00022216">
        <w:tc>
          <w:tcPr>
            <w:tcW w:w="4785" w:type="dxa"/>
          </w:tcPr>
          <w:p w:rsidR="00022216" w:rsidRDefault="00022216" w:rsidP="00022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органическ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 xml:space="preserve"> вещество</w:t>
            </w:r>
          </w:p>
        </w:tc>
        <w:tc>
          <w:tcPr>
            <w:tcW w:w="4786" w:type="dxa"/>
          </w:tcPr>
          <w:p w:rsidR="00022216" w:rsidRDefault="00022216" w:rsidP="00022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>характерн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22216" w:rsidTr="00022216">
        <w:tc>
          <w:tcPr>
            <w:tcW w:w="4785" w:type="dxa"/>
          </w:tcPr>
          <w:p w:rsidR="00022216" w:rsidRPr="00D02462" w:rsidRDefault="00022216" w:rsidP="0002221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Этанол (C</w:t>
            </w:r>
            <w:r w:rsidRPr="00D02462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2462">
              <w:rPr>
                <w:rFonts w:ascii="Cambria Math" w:hAnsi="Cambria Math" w:cs="Cambria Math"/>
                <w:sz w:val="24"/>
                <w:szCs w:val="24"/>
              </w:rPr>
              <w:t>₅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OH)</w:t>
            </w:r>
          </w:p>
          <w:p w:rsidR="00022216" w:rsidRDefault="00022216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22216" w:rsidRDefault="00022216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А) Карбоксильная группа (–COOH), класс карбоновых кислот</w:t>
            </w:r>
          </w:p>
        </w:tc>
      </w:tr>
      <w:tr w:rsidR="00022216" w:rsidTr="00022216">
        <w:tc>
          <w:tcPr>
            <w:tcW w:w="4785" w:type="dxa"/>
          </w:tcPr>
          <w:p w:rsidR="00022216" w:rsidRPr="00D02462" w:rsidRDefault="00022216" w:rsidP="0002221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Уксусная кислота (CH</w:t>
            </w:r>
            <w:r w:rsidRPr="00D02462">
              <w:rPr>
                <w:rFonts w:ascii="Cambria Math" w:hAnsi="Cambria Math" w:cs="Cambria Math"/>
                <w:sz w:val="24"/>
                <w:szCs w:val="24"/>
              </w:rPr>
              <w:t>₃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COOH)</w:t>
            </w:r>
          </w:p>
          <w:p w:rsidR="00022216" w:rsidRDefault="00022216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22216" w:rsidRDefault="00022216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Б) Гидроксильная группа (–OH), класс </w:t>
            </w:r>
            <w:r w:rsidRPr="00D0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спиртов</w:t>
            </w:r>
          </w:p>
        </w:tc>
      </w:tr>
      <w:tr w:rsidR="00022216" w:rsidTr="00022216">
        <w:tc>
          <w:tcPr>
            <w:tcW w:w="4785" w:type="dxa"/>
          </w:tcPr>
          <w:p w:rsidR="00022216" w:rsidRPr="00022216" w:rsidRDefault="00022216" w:rsidP="0002221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Глюкоза (C</w:t>
            </w:r>
            <w:r w:rsidRPr="00022216">
              <w:rPr>
                <w:rFonts w:ascii="Cambria Math" w:hAnsi="Cambria Math" w:cs="Cambria Math"/>
                <w:sz w:val="24"/>
                <w:szCs w:val="24"/>
              </w:rPr>
              <w:t>₆</w:t>
            </w: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022216">
              <w:rPr>
                <w:rFonts w:ascii="Cambria Math" w:hAnsi="Cambria Math" w:cs="Cambria Math"/>
                <w:sz w:val="24"/>
                <w:szCs w:val="24"/>
              </w:rPr>
              <w:t>₁₂</w:t>
            </w: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22216">
              <w:rPr>
                <w:rFonts w:ascii="Cambria Math" w:hAnsi="Cambria Math" w:cs="Cambria Math"/>
                <w:sz w:val="24"/>
                <w:szCs w:val="24"/>
              </w:rPr>
              <w:t>₆</w:t>
            </w:r>
            <w:r w:rsidRPr="000222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022216" w:rsidRDefault="00022216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В) Альдегидная и гидроксильная группы, класс углеводов (моносахаридов)</w:t>
            </w:r>
          </w:p>
        </w:tc>
      </w:tr>
    </w:tbl>
    <w:p w:rsidR="00022216" w:rsidRPr="00022216" w:rsidRDefault="00022216" w:rsidP="0002221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022216" w:rsidRPr="00022216" w:rsidTr="000C464D">
        <w:tc>
          <w:tcPr>
            <w:tcW w:w="1595" w:type="dxa"/>
            <w:vMerge w:val="restart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216" w:rsidRPr="00022216" w:rsidTr="000C464D">
        <w:tc>
          <w:tcPr>
            <w:tcW w:w="1595" w:type="dxa"/>
            <w:vMerge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2216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АТФ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аденозинтрифосфат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>) в клетке?</w:t>
      </w:r>
      <w:r w:rsidRPr="00D02462">
        <w:rPr>
          <w:rFonts w:ascii="Times New Roman" w:hAnsi="Times New Roman" w:cs="Times New Roman"/>
          <w:sz w:val="24"/>
          <w:szCs w:val="24"/>
        </w:rPr>
        <w:br/>
        <w:t>А) Хранение и передача наследственной информации.</w:t>
      </w:r>
      <w:r w:rsidRPr="00D02462">
        <w:rPr>
          <w:rFonts w:ascii="Times New Roman" w:hAnsi="Times New Roman" w:cs="Times New Roman"/>
          <w:sz w:val="24"/>
          <w:szCs w:val="24"/>
        </w:rPr>
        <w:br/>
        <w:t>Б) Универсальный аккумулятор и переносчик энергии для всех биохимических процессов.</w:t>
      </w:r>
      <w:r w:rsidRPr="00D02462">
        <w:rPr>
          <w:rFonts w:ascii="Times New Roman" w:hAnsi="Times New Roman" w:cs="Times New Roman"/>
          <w:sz w:val="24"/>
          <w:szCs w:val="24"/>
        </w:rPr>
        <w:br/>
        <w:t>В) Ката</w:t>
      </w:r>
      <w:r w:rsidR="00022216">
        <w:rPr>
          <w:rFonts w:ascii="Times New Roman" w:hAnsi="Times New Roman" w:cs="Times New Roman"/>
          <w:sz w:val="24"/>
          <w:szCs w:val="24"/>
        </w:rPr>
        <w:t>лиз реакций расщепления белков.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22216" w:rsidRPr="00022216" w:rsidTr="00022216">
        <w:trPr>
          <w:trHeight w:val="1014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2216" w:rsidRPr="00022216" w:rsidTr="00022216">
        <w:trPr>
          <w:trHeight w:val="830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2216" w:rsidRPr="00D02462" w:rsidRDefault="00022216" w:rsidP="00D02462">
      <w:pPr>
        <w:rPr>
          <w:rFonts w:ascii="Times New Roman" w:hAnsi="Times New Roman" w:cs="Times New Roman"/>
          <w:sz w:val="24"/>
          <w:szCs w:val="24"/>
        </w:rPr>
      </w:pPr>
    </w:p>
    <w:p w:rsidR="00022216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="00022216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04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Какие из перечисленных признаков характерны для реакций ионного обмена в водных растворах электролитов?</w:t>
      </w:r>
      <w:r w:rsidRPr="00D02462">
        <w:rPr>
          <w:rFonts w:ascii="Times New Roman" w:hAnsi="Times New Roman" w:cs="Times New Roman"/>
          <w:sz w:val="24"/>
          <w:szCs w:val="24"/>
        </w:rPr>
        <w:br/>
        <w:t xml:space="preserve">А) Реакции идут до конца, если образуется осадок, газ или 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малодиссоциирующее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 xml:space="preserve"> вещество (вода).</w:t>
      </w:r>
      <w:r w:rsidRPr="00D02462">
        <w:rPr>
          <w:rFonts w:ascii="Times New Roman" w:hAnsi="Times New Roman" w:cs="Times New Roman"/>
          <w:sz w:val="24"/>
          <w:szCs w:val="24"/>
        </w:rPr>
        <w:br/>
        <w:t>Б) Реакции всегда сопровождаются изменением степеней окисления элементов.</w:t>
      </w:r>
      <w:r w:rsidRPr="00D02462">
        <w:rPr>
          <w:rFonts w:ascii="Times New Roman" w:hAnsi="Times New Roman" w:cs="Times New Roman"/>
          <w:sz w:val="24"/>
          <w:szCs w:val="24"/>
        </w:rPr>
        <w:br/>
        <w:t xml:space="preserve">В) Реакции происходят между ионами, на которые 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диссоциируют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 xml:space="preserve"> электролиты в воде.</w:t>
      </w:r>
      <w:r w:rsidRPr="00D02462">
        <w:rPr>
          <w:rFonts w:ascii="Times New Roman" w:hAnsi="Times New Roman" w:cs="Times New Roman"/>
          <w:sz w:val="24"/>
          <w:szCs w:val="24"/>
        </w:rPr>
        <w:br/>
        <w:t>Г) Реакции идут только при нагревании и под действием электрического тока.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22216" w:rsidRPr="00022216" w:rsidTr="000C464D">
        <w:trPr>
          <w:trHeight w:val="1014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2216" w:rsidRPr="00022216" w:rsidTr="000C464D">
        <w:trPr>
          <w:trHeight w:val="830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022216" w:rsidRDefault="00D02462" w:rsidP="000222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15.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10,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 знания о химическом составе почв (кислотность, содержание азота, фосфора, калия) помогают мастеру садово-паркового строительства обосновать выбор удобрений и ассортимента растений для конкретного объекта озеленения? Приведите конкретный пример.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022216" w:rsidRPr="00022216" w:rsidTr="00361EBE">
        <w:trPr>
          <w:trHeight w:val="1854"/>
        </w:trPr>
        <w:tc>
          <w:tcPr>
            <w:tcW w:w="2660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022216" w:rsidRPr="00022216" w:rsidRDefault="00022216" w:rsidP="0002221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P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F66D6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Расположите углеводороды в порядке возрастания числа атомов углерода в их молекулах. З</w:t>
      </w:r>
      <w:r w:rsidR="00F66D65">
        <w:rPr>
          <w:rFonts w:ascii="Times New Roman" w:hAnsi="Times New Roman" w:cs="Times New Roman"/>
          <w:sz w:val="24"/>
          <w:szCs w:val="24"/>
        </w:rPr>
        <w:t>апишите последовательность цифр.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02462" w:rsidRPr="00D02462" w:rsidRDefault="00D02462" w:rsidP="00D0246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Метан (CH</w:t>
      </w:r>
      <w:r w:rsidRPr="00D02462">
        <w:rPr>
          <w:rFonts w:ascii="Cambria Math" w:hAnsi="Cambria Math" w:cs="Cambria Math"/>
          <w:sz w:val="24"/>
          <w:szCs w:val="24"/>
        </w:rPr>
        <w:t>₄</w:t>
      </w:r>
      <w:r w:rsidRPr="00D02462">
        <w:rPr>
          <w:rFonts w:ascii="Times New Roman" w:hAnsi="Times New Roman" w:cs="Times New Roman"/>
          <w:sz w:val="24"/>
          <w:szCs w:val="24"/>
        </w:rPr>
        <w:t>)</w:t>
      </w:r>
    </w:p>
    <w:p w:rsidR="00D02462" w:rsidRPr="00D02462" w:rsidRDefault="00D02462" w:rsidP="00D0246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Этан (C</w:t>
      </w:r>
      <w:r w:rsidRPr="00D02462">
        <w:rPr>
          <w:rFonts w:ascii="Cambria Math" w:hAnsi="Cambria Math" w:cs="Cambria Math"/>
          <w:sz w:val="24"/>
          <w:szCs w:val="24"/>
        </w:rPr>
        <w:t>₂</w:t>
      </w:r>
      <w:r w:rsidRPr="00D02462">
        <w:rPr>
          <w:rFonts w:ascii="Times New Roman" w:hAnsi="Times New Roman" w:cs="Times New Roman"/>
          <w:sz w:val="24"/>
          <w:szCs w:val="24"/>
        </w:rPr>
        <w:t>H</w:t>
      </w:r>
      <w:r w:rsidRPr="00D02462">
        <w:rPr>
          <w:rFonts w:ascii="Cambria Math" w:hAnsi="Cambria Math" w:cs="Cambria Math"/>
          <w:sz w:val="24"/>
          <w:szCs w:val="24"/>
        </w:rPr>
        <w:t>₆</w:t>
      </w:r>
      <w:r w:rsidRPr="00D02462">
        <w:rPr>
          <w:rFonts w:ascii="Times New Roman" w:hAnsi="Times New Roman" w:cs="Times New Roman"/>
          <w:sz w:val="24"/>
          <w:szCs w:val="24"/>
        </w:rPr>
        <w:t>)</w:t>
      </w:r>
    </w:p>
    <w:p w:rsidR="00D02462" w:rsidRPr="00D02462" w:rsidRDefault="00D02462" w:rsidP="00D0246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Пропан (C</w:t>
      </w:r>
      <w:r w:rsidRPr="00D02462">
        <w:rPr>
          <w:rFonts w:ascii="Cambria Math" w:hAnsi="Cambria Math" w:cs="Cambria Math"/>
          <w:sz w:val="24"/>
          <w:szCs w:val="24"/>
        </w:rPr>
        <w:t>₃</w:t>
      </w:r>
      <w:r w:rsidRPr="00D02462">
        <w:rPr>
          <w:rFonts w:ascii="Times New Roman" w:hAnsi="Times New Roman" w:cs="Times New Roman"/>
          <w:sz w:val="24"/>
          <w:szCs w:val="24"/>
        </w:rPr>
        <w:t>H</w:t>
      </w:r>
      <w:r w:rsidRPr="00D02462">
        <w:rPr>
          <w:rFonts w:ascii="Cambria Math" w:hAnsi="Cambria Math" w:cs="Cambria Math"/>
          <w:sz w:val="24"/>
          <w:szCs w:val="24"/>
        </w:rPr>
        <w:t>₈</w:t>
      </w:r>
      <w:r w:rsidRPr="00D02462">
        <w:rPr>
          <w:rFonts w:ascii="Times New Roman" w:hAnsi="Times New Roman" w:cs="Times New Roman"/>
          <w:sz w:val="24"/>
          <w:szCs w:val="24"/>
        </w:rPr>
        <w:t>)</w:t>
      </w:r>
    </w:p>
    <w:p w:rsidR="00F66D65" w:rsidRPr="00F66D65" w:rsidRDefault="00D02462" w:rsidP="00D0246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sz w:val="24"/>
          <w:szCs w:val="24"/>
        </w:rPr>
        <w:t>Бутан (C</w:t>
      </w:r>
      <w:r w:rsidRPr="00D02462">
        <w:rPr>
          <w:rFonts w:ascii="Cambria Math" w:hAnsi="Cambria Math" w:cs="Cambria Math"/>
          <w:sz w:val="24"/>
          <w:szCs w:val="24"/>
        </w:rPr>
        <w:t>₄</w:t>
      </w:r>
      <w:r w:rsidRPr="00D02462">
        <w:rPr>
          <w:rFonts w:ascii="Times New Roman" w:hAnsi="Times New Roman" w:cs="Times New Roman"/>
          <w:sz w:val="24"/>
          <w:szCs w:val="24"/>
        </w:rPr>
        <w:t>H</w:t>
      </w:r>
      <w:r w:rsidRPr="00D02462">
        <w:rPr>
          <w:rFonts w:ascii="Cambria Math" w:hAnsi="Cambria Math" w:cs="Cambria Math"/>
          <w:sz w:val="24"/>
          <w:szCs w:val="24"/>
        </w:rPr>
        <w:t>₁₀</w:t>
      </w:r>
      <w:r w:rsidRPr="00D02462">
        <w:rPr>
          <w:rFonts w:ascii="Times New Roman" w:hAnsi="Times New Roman" w:cs="Times New Roman"/>
          <w:sz w:val="24"/>
          <w:szCs w:val="24"/>
        </w:rPr>
        <w:t>)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F66D65" w:rsidRPr="00F66D65" w:rsidTr="000C464D"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D65" w:rsidRPr="00D02462" w:rsidRDefault="00F66D65" w:rsidP="00F66D65">
      <w:pPr>
        <w:rPr>
          <w:rFonts w:ascii="Times New Roman" w:hAnsi="Times New Roman" w:cs="Times New Roman"/>
          <w:sz w:val="24"/>
          <w:szCs w:val="24"/>
        </w:rPr>
      </w:pPr>
    </w:p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веществом и типом кристаллической решётки в его твёрдом состоянии. Запишите пары (цифра — буква) через запятую.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F66D65" w:rsidTr="00F66D65">
        <w:tc>
          <w:tcPr>
            <w:tcW w:w="3652" w:type="dxa"/>
          </w:tcPr>
          <w:p w:rsidR="00F66D65" w:rsidRDefault="00F66D65" w:rsidP="00F66D6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Вещество</w:t>
            </w:r>
          </w:p>
        </w:tc>
        <w:tc>
          <w:tcPr>
            <w:tcW w:w="5919" w:type="dxa"/>
          </w:tcPr>
          <w:p w:rsidR="00F66D65" w:rsidRDefault="00F66D65" w:rsidP="00F66D6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кристаллической решетки</w:t>
            </w:r>
          </w:p>
        </w:tc>
      </w:tr>
      <w:tr w:rsidR="00F66D65" w:rsidTr="00F66D65">
        <w:trPr>
          <w:trHeight w:val="443"/>
        </w:trPr>
        <w:tc>
          <w:tcPr>
            <w:tcW w:w="3652" w:type="dxa"/>
          </w:tcPr>
          <w:p w:rsidR="00F66D65" w:rsidRPr="00F66D65" w:rsidRDefault="00F66D65" w:rsidP="00F66D65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Алмаз (C)</w:t>
            </w:r>
          </w:p>
        </w:tc>
        <w:tc>
          <w:tcPr>
            <w:tcW w:w="5919" w:type="dxa"/>
          </w:tcPr>
          <w:p w:rsidR="00F66D65" w:rsidRDefault="00F66D65" w:rsidP="00F6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А) Молекулярная</w:t>
            </w:r>
          </w:p>
        </w:tc>
      </w:tr>
      <w:tr w:rsidR="00F66D65" w:rsidTr="00F66D65">
        <w:tc>
          <w:tcPr>
            <w:tcW w:w="3652" w:type="dxa"/>
          </w:tcPr>
          <w:p w:rsidR="00F66D65" w:rsidRPr="00F66D65" w:rsidRDefault="00F66D65" w:rsidP="00F66D65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Поваренная соль (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NaCl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9" w:type="dxa"/>
          </w:tcPr>
          <w:p w:rsidR="00F66D65" w:rsidRDefault="00F66D65" w:rsidP="00F6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Б) Атомная</w:t>
            </w:r>
          </w:p>
        </w:tc>
      </w:tr>
      <w:tr w:rsidR="00F66D65" w:rsidTr="00F66D65">
        <w:tc>
          <w:tcPr>
            <w:tcW w:w="3652" w:type="dxa"/>
          </w:tcPr>
          <w:p w:rsidR="00F66D65" w:rsidRPr="00F66D65" w:rsidRDefault="00F66D65" w:rsidP="00F66D65">
            <w:pPr>
              <w:pStyle w:val="a4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Лёд (H</w:t>
            </w:r>
            <w:r w:rsidRPr="00F66D65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O)</w:t>
            </w:r>
          </w:p>
        </w:tc>
        <w:tc>
          <w:tcPr>
            <w:tcW w:w="5919" w:type="dxa"/>
          </w:tcPr>
          <w:p w:rsidR="00F66D65" w:rsidRDefault="00F66D65" w:rsidP="00F6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В) Ионная</w:t>
            </w:r>
          </w:p>
        </w:tc>
      </w:tr>
    </w:tbl>
    <w:p w:rsidR="00F66D65" w:rsidRPr="00D02462" w:rsidRDefault="00F66D65" w:rsidP="00F66D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6D65" w:rsidRDefault="00D02462" w:rsidP="00F66D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6D65">
        <w:rPr>
          <w:rFonts w:ascii="Times New Roman" w:hAnsi="Times New Roman" w:cs="Times New Roman"/>
          <w:sz w:val="24"/>
          <w:szCs w:val="24"/>
        </w:rPr>
        <w:br/>
      </w:r>
      <w:r w:rsidRPr="00F66D65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="00F66D65">
        <w:rPr>
          <w:rFonts w:ascii="Times New Roman" w:hAnsi="Times New Roman" w:cs="Times New Roman"/>
          <w:sz w:val="24"/>
          <w:szCs w:val="24"/>
        </w:rPr>
        <w:t xml:space="preserve">*** </w:t>
      </w:r>
      <w:r w:rsidRPr="00F66D65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F66D65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F66D65">
        <w:rPr>
          <w:rFonts w:ascii="Times New Roman" w:hAnsi="Times New Roman" w:cs="Times New Roman"/>
          <w:sz w:val="24"/>
          <w:szCs w:val="24"/>
        </w:rPr>
        <w:t>: ОК 04, ОК 09</w:t>
      </w:r>
      <w:r w:rsidRPr="00F66D65">
        <w:rPr>
          <w:rFonts w:ascii="Times New Roman" w:hAnsi="Times New Roman" w:cs="Times New Roman"/>
          <w:sz w:val="24"/>
          <w:szCs w:val="24"/>
        </w:rPr>
        <w:br/>
      </w:r>
      <w:r w:rsidRPr="00F66D65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F66D65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F66D65">
        <w:rPr>
          <w:rFonts w:ascii="Times New Roman" w:hAnsi="Times New Roman" w:cs="Times New Roman"/>
          <w:sz w:val="24"/>
          <w:szCs w:val="24"/>
        </w:rPr>
        <w:br/>
      </w:r>
      <w:r w:rsidRPr="00F66D65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F66D65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F66D65">
        <w:rPr>
          <w:rFonts w:ascii="Times New Roman" w:hAnsi="Times New Roman" w:cs="Times New Roman"/>
          <w:sz w:val="24"/>
          <w:szCs w:val="24"/>
        </w:rPr>
        <w:br/>
      </w:r>
      <w:r w:rsidRPr="00F66D65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F66D65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химическую терминологию.</w:t>
      </w:r>
      <w:r w:rsidRPr="00F66D65">
        <w:rPr>
          <w:rFonts w:ascii="Times New Roman" w:hAnsi="Times New Roman" w:cs="Times New Roman"/>
          <w:sz w:val="24"/>
          <w:szCs w:val="24"/>
        </w:rPr>
        <w:br/>
      </w:r>
      <w:r w:rsidRPr="00F66D65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F66D65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процессов пластического обмена (ассимиляции) от энергетического обмена (диссимиляции) в клетке? Укажите не ме</w:t>
      </w:r>
      <w:r w:rsidR="00F66D65">
        <w:rPr>
          <w:rFonts w:ascii="Times New Roman" w:hAnsi="Times New Roman" w:cs="Times New Roman"/>
          <w:sz w:val="24"/>
          <w:szCs w:val="24"/>
        </w:rPr>
        <w:t>нее трёх существенных различий.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6D65" w:rsidRPr="00F66D65" w:rsidRDefault="00F66D65" w:rsidP="00F66D65">
      <w:pPr>
        <w:rPr>
          <w:rFonts w:ascii="Times New Roman" w:hAnsi="Times New Roman" w:cs="Times New Roman"/>
          <w:sz w:val="24"/>
          <w:szCs w:val="24"/>
        </w:rPr>
      </w:pPr>
    </w:p>
    <w:p w:rsidR="00F66D65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="00F66D65">
        <w:rPr>
          <w:rFonts w:ascii="Times New Roman" w:hAnsi="Times New Roman" w:cs="Times New Roman"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письменно докажите свой выбор (в 1–2 предложениях).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Какой из предложенных подходов наиболее соответствует принципам циркулярной (замкнутой) экономики в решении проблемы утилизации твёрдых бытовых отходов (ТБО)?</w:t>
      </w:r>
      <w:r w:rsidRPr="00D02462">
        <w:rPr>
          <w:rFonts w:ascii="Times New Roman" w:hAnsi="Times New Roman" w:cs="Times New Roman"/>
          <w:sz w:val="24"/>
          <w:szCs w:val="24"/>
        </w:rPr>
        <w:br/>
        <w:t>А) Захоронение всех отходов на огромных полигонах за чертой города.</w:t>
      </w:r>
      <w:r w:rsidRPr="00D02462">
        <w:rPr>
          <w:rFonts w:ascii="Times New Roman" w:hAnsi="Times New Roman" w:cs="Times New Roman"/>
          <w:sz w:val="24"/>
          <w:szCs w:val="24"/>
        </w:rPr>
        <w:br/>
        <w:t>Б) Сжигание отходов без фильтрации для получения энергии.</w:t>
      </w:r>
      <w:r w:rsidRPr="00D02462">
        <w:rPr>
          <w:rFonts w:ascii="Times New Roman" w:hAnsi="Times New Roman" w:cs="Times New Roman"/>
          <w:sz w:val="24"/>
          <w:szCs w:val="24"/>
        </w:rPr>
        <w:br/>
        <w:t>В) Сортировка, переработка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рециклинг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>) отходов и повторное использование вторичного сырья</w:t>
      </w:r>
      <w:r w:rsidR="00F66D65">
        <w:rPr>
          <w:rFonts w:ascii="Times New Roman" w:hAnsi="Times New Roman" w:cs="Times New Roman"/>
          <w:sz w:val="24"/>
          <w:szCs w:val="24"/>
        </w:rPr>
        <w:t xml:space="preserve"> (пластмасс, стекла, металлов).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6D65" w:rsidRPr="00D02462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p w:rsidR="00F66D65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02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докажите свой выбор (в 2–3 предложениях).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Какие из перечисленных утверждений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 xml:space="preserve"> этилене (C</w:t>
      </w:r>
      <w:r w:rsidRPr="00D02462">
        <w:rPr>
          <w:rFonts w:ascii="Cambria Math" w:hAnsi="Cambria Math" w:cs="Cambria Math"/>
          <w:sz w:val="24"/>
          <w:szCs w:val="24"/>
        </w:rPr>
        <w:t>₂</w:t>
      </w:r>
      <w:r w:rsidRPr="00D02462">
        <w:rPr>
          <w:rFonts w:ascii="Times New Roman" w:hAnsi="Times New Roman" w:cs="Times New Roman"/>
          <w:sz w:val="24"/>
          <w:szCs w:val="24"/>
        </w:rPr>
        <w:t>H</w:t>
      </w:r>
      <w:r w:rsidRPr="00D02462">
        <w:rPr>
          <w:rFonts w:ascii="Cambria Math" w:hAnsi="Cambria Math" w:cs="Cambria Math"/>
          <w:sz w:val="24"/>
          <w:szCs w:val="24"/>
        </w:rPr>
        <w:t>₄</w:t>
      </w:r>
      <w:r w:rsidRPr="00D02462">
        <w:rPr>
          <w:rFonts w:ascii="Times New Roman" w:hAnsi="Times New Roman" w:cs="Times New Roman"/>
          <w:sz w:val="24"/>
          <w:szCs w:val="24"/>
        </w:rPr>
        <w:t>) являются верными?</w:t>
      </w:r>
      <w:r w:rsidRPr="00D02462">
        <w:rPr>
          <w:rFonts w:ascii="Times New Roman" w:hAnsi="Times New Roman" w:cs="Times New Roman"/>
          <w:sz w:val="24"/>
          <w:szCs w:val="24"/>
        </w:rPr>
        <w:br/>
        <w:t>А) Молекула этилена содержит двойную связь между атомами углерода.</w:t>
      </w:r>
      <w:r w:rsidRPr="00D02462">
        <w:rPr>
          <w:rFonts w:ascii="Times New Roman" w:hAnsi="Times New Roman" w:cs="Times New Roman"/>
          <w:sz w:val="24"/>
          <w:szCs w:val="24"/>
        </w:rPr>
        <w:br/>
        <w:t>Б) Этилен является предельным углеводородом и не вступает в реакции присоединения.</w:t>
      </w:r>
      <w:r w:rsidRPr="00D02462">
        <w:rPr>
          <w:rFonts w:ascii="Times New Roman" w:hAnsi="Times New Roman" w:cs="Times New Roman"/>
          <w:sz w:val="24"/>
          <w:szCs w:val="24"/>
        </w:rPr>
        <w:br/>
        <w:t>В) Этилен обесцвечивает бромную воду и раствор перманганата калия.</w:t>
      </w:r>
      <w:r w:rsidRPr="00D02462">
        <w:rPr>
          <w:rFonts w:ascii="Times New Roman" w:hAnsi="Times New Roman" w:cs="Times New Roman"/>
          <w:sz w:val="24"/>
          <w:szCs w:val="24"/>
        </w:rPr>
        <w:br/>
        <w:t>Г) Этилен в природе не встречается и получае</w:t>
      </w:r>
      <w:r w:rsidR="00F66D65">
        <w:rPr>
          <w:rFonts w:ascii="Times New Roman" w:hAnsi="Times New Roman" w:cs="Times New Roman"/>
          <w:sz w:val="24"/>
          <w:szCs w:val="24"/>
        </w:rPr>
        <w:t>тся только синтетическим путём.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66D65" w:rsidRPr="00F66D65" w:rsidTr="00F66D65">
        <w:trPr>
          <w:trHeight w:val="1007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6D65" w:rsidRPr="00D02462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="00F66D65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металлом и его характерным химическим свойством. Запишите пары (цифра — буква).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F66D65" w:rsidTr="00F66D65">
        <w:tc>
          <w:tcPr>
            <w:tcW w:w="2376" w:type="dxa"/>
          </w:tcPr>
          <w:p w:rsidR="00F66D65" w:rsidRDefault="00F66D65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 </w:t>
            </w:r>
          </w:p>
        </w:tc>
        <w:tc>
          <w:tcPr>
            <w:tcW w:w="7195" w:type="dxa"/>
          </w:tcPr>
          <w:p w:rsidR="00F66D65" w:rsidRDefault="00F66D65" w:rsidP="00F6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характерны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химически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66D65" w:rsidTr="00F66D65">
        <w:tc>
          <w:tcPr>
            <w:tcW w:w="2376" w:type="dxa"/>
          </w:tcPr>
          <w:p w:rsidR="00F66D65" w:rsidRPr="00D02462" w:rsidRDefault="00F66D65" w:rsidP="00F66D6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Натрий (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66D65" w:rsidRDefault="00F66D65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F66D65" w:rsidRDefault="00F66D65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А) Активно реагирует с водой при обычных условиях с образованием щёлочи и водорода.</w:t>
            </w:r>
          </w:p>
        </w:tc>
      </w:tr>
      <w:tr w:rsidR="00F66D65" w:rsidTr="00F66D65">
        <w:tc>
          <w:tcPr>
            <w:tcW w:w="2376" w:type="dxa"/>
          </w:tcPr>
          <w:p w:rsidR="00F66D65" w:rsidRPr="00D02462" w:rsidRDefault="00F66D65" w:rsidP="00F66D6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Железо (</w:t>
            </w: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66D65" w:rsidRDefault="00F66D65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F66D65" w:rsidRDefault="00F66D65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Б) Не реагирует с разбавленной соляной и серной кислотой (стоит в ряду напряжений после водорода).</w:t>
            </w:r>
          </w:p>
        </w:tc>
      </w:tr>
      <w:tr w:rsidR="00F66D65" w:rsidTr="00F66D65">
        <w:tc>
          <w:tcPr>
            <w:tcW w:w="2376" w:type="dxa"/>
          </w:tcPr>
          <w:p w:rsidR="00F66D65" w:rsidRPr="00F66D65" w:rsidRDefault="00F66D65" w:rsidP="00F66D6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Медь (</w:t>
            </w:r>
            <w:proofErr w:type="spellStart"/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95" w:type="dxa"/>
          </w:tcPr>
          <w:p w:rsidR="00F66D65" w:rsidRDefault="00F66D65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В) Реагирует с разбавленными кислотами с выделением водорода, образует соли двухвалентного железа</w:t>
            </w:r>
          </w:p>
        </w:tc>
      </w:tr>
    </w:tbl>
    <w:p w:rsidR="00F66D65" w:rsidRPr="00D02462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F66D65" w:rsidRPr="00F66D65" w:rsidTr="000C464D">
        <w:tc>
          <w:tcPr>
            <w:tcW w:w="1595" w:type="dxa"/>
            <w:vMerge w:val="restart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D65" w:rsidRPr="00F66D65" w:rsidTr="00F66D65">
        <w:trPr>
          <w:trHeight w:val="419"/>
        </w:trPr>
        <w:tc>
          <w:tcPr>
            <w:tcW w:w="1595" w:type="dxa"/>
            <w:vMerge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D65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p w:rsidR="00F66D65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="00F66D6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09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Расположите этапы проведения качественной реакции на хлорид-ион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D02462">
        <w:rPr>
          <w:rFonts w:ascii="Cambria Math" w:hAnsi="Cambria Math" w:cs="Cambria Math"/>
          <w:sz w:val="24"/>
          <w:szCs w:val="24"/>
        </w:rPr>
        <w:t>⁻</w:t>
      </w:r>
      <w:r w:rsidRPr="00D02462">
        <w:rPr>
          <w:rFonts w:ascii="Times New Roman" w:hAnsi="Times New Roman" w:cs="Times New Roman"/>
          <w:sz w:val="24"/>
          <w:szCs w:val="24"/>
        </w:rPr>
        <w:t>) в правильной хронологической последовательности. Запи</w:t>
      </w:r>
      <w:r w:rsidR="00F66D65">
        <w:rPr>
          <w:rFonts w:ascii="Times New Roman" w:hAnsi="Times New Roman" w:cs="Times New Roman"/>
          <w:sz w:val="24"/>
          <w:szCs w:val="24"/>
        </w:rPr>
        <w:t>шите последовательность букв</w:t>
      </w:r>
      <w:r w:rsidRPr="00D02462">
        <w:rPr>
          <w:rFonts w:ascii="Times New Roman" w:hAnsi="Times New Roman" w:cs="Times New Roman"/>
          <w:sz w:val="24"/>
          <w:szCs w:val="24"/>
        </w:rPr>
        <w:t>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br/>
        <w:t>А) Наблюдение выпадения белого творожистого осадка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AgCl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 xml:space="preserve">), нерастворимого в азотной </w:t>
      </w:r>
      <w:r w:rsidRPr="00D02462">
        <w:rPr>
          <w:rFonts w:ascii="Times New Roman" w:hAnsi="Times New Roman" w:cs="Times New Roman"/>
          <w:sz w:val="24"/>
          <w:szCs w:val="24"/>
        </w:rPr>
        <w:lastRenderedPageBreak/>
        <w:t>кислоте.</w:t>
      </w:r>
      <w:r w:rsidRPr="00D02462">
        <w:rPr>
          <w:rFonts w:ascii="Times New Roman" w:hAnsi="Times New Roman" w:cs="Times New Roman"/>
          <w:sz w:val="24"/>
          <w:szCs w:val="24"/>
        </w:rPr>
        <w:br/>
        <w:t>Б) Прибавление к исследуемому раствору раствора нитрата серебра (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AgNO</w:t>
      </w:r>
      <w:proofErr w:type="spellEnd"/>
      <w:r w:rsidRPr="00D02462">
        <w:rPr>
          <w:rFonts w:ascii="Cambria Math" w:hAnsi="Cambria Math" w:cs="Cambria Math"/>
          <w:sz w:val="24"/>
          <w:szCs w:val="24"/>
        </w:rPr>
        <w:t>₃</w:t>
      </w:r>
      <w:r w:rsidRPr="00D02462">
        <w:rPr>
          <w:rFonts w:ascii="Times New Roman" w:hAnsi="Times New Roman" w:cs="Times New Roman"/>
          <w:sz w:val="24"/>
          <w:szCs w:val="24"/>
        </w:rPr>
        <w:t>).</w:t>
      </w:r>
      <w:r w:rsidRPr="00D02462">
        <w:rPr>
          <w:rFonts w:ascii="Times New Roman" w:hAnsi="Times New Roman" w:cs="Times New Roman"/>
          <w:sz w:val="24"/>
          <w:szCs w:val="24"/>
        </w:rPr>
        <w:br/>
        <w:t>В) Отбор пробы исследуемого раствора в пробирку.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F66D65" w:rsidRPr="00F66D65" w:rsidTr="000C464D"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66D65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="00F66D65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02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Объясните биологическое значение принципа 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 xml:space="preserve"> в молекуле ДНК. Как этот принцип обеспечивает стабильность наследственной информации при </w:t>
      </w:r>
      <w:r w:rsidR="00F66D65">
        <w:rPr>
          <w:rFonts w:ascii="Times New Roman" w:hAnsi="Times New Roman" w:cs="Times New Roman"/>
          <w:sz w:val="24"/>
          <w:szCs w:val="24"/>
        </w:rPr>
        <w:t>удвоении (репликации) молекулы?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961"/>
      </w:tblGrid>
      <w:tr w:rsidR="00F66D65" w:rsidRPr="00F66D65" w:rsidTr="00F66D65">
        <w:trPr>
          <w:trHeight w:val="1322"/>
        </w:trPr>
        <w:tc>
          <w:tcPr>
            <w:tcW w:w="2093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961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D65" w:rsidRPr="00D02462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p w:rsidR="00F66D65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="00F66D65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Какой подход является наиболее экологически обоснованным при использовании пестицидов и 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 xml:space="preserve"> в садово-парковом строительстве?</w:t>
      </w:r>
      <w:r w:rsidRPr="00D02462">
        <w:rPr>
          <w:rFonts w:ascii="Times New Roman" w:hAnsi="Times New Roman" w:cs="Times New Roman"/>
          <w:sz w:val="24"/>
          <w:szCs w:val="24"/>
        </w:rPr>
        <w:br/>
        <w:t>А) Бесконтрольное применение максимальных доз пестицидов для полного уничтожения всех вредителей.</w:t>
      </w:r>
      <w:r w:rsidRPr="00D02462">
        <w:rPr>
          <w:rFonts w:ascii="Times New Roman" w:hAnsi="Times New Roman" w:cs="Times New Roman"/>
          <w:sz w:val="24"/>
          <w:szCs w:val="24"/>
        </w:rPr>
        <w:br/>
        <w:t>Б) Интегрированная система защиты растений: сочетание биологических методов, точного дозирования химикатов и соблюдения сроков ожидания.</w:t>
      </w:r>
      <w:r w:rsidRPr="00D02462">
        <w:rPr>
          <w:rFonts w:ascii="Times New Roman" w:hAnsi="Times New Roman" w:cs="Times New Roman"/>
          <w:sz w:val="24"/>
          <w:szCs w:val="24"/>
        </w:rPr>
        <w:br/>
        <w:t>В) Полный отказ от любых средств защиты растений даже при массовом расп</w:t>
      </w:r>
      <w:r w:rsidR="00F66D65">
        <w:rPr>
          <w:rFonts w:ascii="Times New Roman" w:hAnsi="Times New Roman" w:cs="Times New Roman"/>
          <w:sz w:val="24"/>
          <w:szCs w:val="24"/>
        </w:rPr>
        <w:t>ространении опасных вредителей.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D65" w:rsidRPr="00D02462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p w:rsidR="00F66D65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10.</w:t>
      </w:r>
      <w:r w:rsidR="00F66D65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02,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Какие утверждения о свойствах воды и её роли в природе являются верными?</w:t>
      </w:r>
      <w:r w:rsidRPr="00D02462">
        <w:rPr>
          <w:rFonts w:ascii="Times New Roman" w:hAnsi="Times New Roman" w:cs="Times New Roman"/>
          <w:sz w:val="24"/>
          <w:szCs w:val="24"/>
        </w:rPr>
        <w:br/>
        <w:t>А) Вода является универсальным растворителем для полярных веществ.</w:t>
      </w:r>
      <w:r w:rsidRPr="00D02462">
        <w:rPr>
          <w:rFonts w:ascii="Times New Roman" w:hAnsi="Times New Roman" w:cs="Times New Roman"/>
          <w:sz w:val="24"/>
          <w:szCs w:val="24"/>
        </w:rPr>
        <w:br/>
        <w:t>Б) Вода не участвует в круговороте веще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ироде.</w:t>
      </w:r>
      <w:r w:rsidRPr="00D02462">
        <w:rPr>
          <w:rFonts w:ascii="Times New Roman" w:hAnsi="Times New Roman" w:cs="Times New Roman"/>
          <w:sz w:val="24"/>
          <w:szCs w:val="24"/>
        </w:rPr>
        <w:br/>
        <w:t>В) Вода обеспечивает терморегуляцию живых организмов благодаря высокой удельной теплоёмкости.</w:t>
      </w:r>
      <w:r w:rsidRPr="00D02462">
        <w:rPr>
          <w:rFonts w:ascii="Times New Roman" w:hAnsi="Times New Roman" w:cs="Times New Roman"/>
          <w:sz w:val="24"/>
          <w:szCs w:val="24"/>
        </w:rPr>
        <w:br/>
        <w:t>Г) Вода — это ковалентное неполярное соединение.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66D65" w:rsidRPr="00F66D65" w:rsidTr="000C464D">
        <w:trPr>
          <w:trHeight w:val="1322"/>
        </w:trPr>
        <w:tc>
          <w:tcPr>
            <w:tcW w:w="2660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F66D65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09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Расположите уровни организации живой природы в порядке их усложнения (от наименьшего к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). Запишите последовательность букв.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br/>
        <w:t>А) Биосферный</w:t>
      </w:r>
      <w:r w:rsidRPr="00D02462">
        <w:rPr>
          <w:rFonts w:ascii="Times New Roman" w:hAnsi="Times New Roman" w:cs="Times New Roman"/>
          <w:sz w:val="24"/>
          <w:szCs w:val="24"/>
        </w:rPr>
        <w:br/>
        <w:t>Б) Молекулярны</w:t>
      </w:r>
      <w:r w:rsidR="00F66D65">
        <w:rPr>
          <w:rFonts w:ascii="Times New Roman" w:hAnsi="Times New Roman" w:cs="Times New Roman"/>
          <w:sz w:val="24"/>
          <w:szCs w:val="24"/>
        </w:rPr>
        <w:t>й</w:t>
      </w:r>
      <w:r w:rsidR="00F66D65">
        <w:rPr>
          <w:rFonts w:ascii="Times New Roman" w:hAnsi="Times New Roman" w:cs="Times New Roman"/>
          <w:sz w:val="24"/>
          <w:szCs w:val="24"/>
        </w:rPr>
        <w:br/>
        <w:t>В) Клеточный</w:t>
      </w:r>
      <w:r w:rsidR="00F66D65">
        <w:rPr>
          <w:rFonts w:ascii="Times New Roman" w:hAnsi="Times New Roman" w:cs="Times New Roman"/>
          <w:sz w:val="24"/>
          <w:szCs w:val="24"/>
        </w:rPr>
        <w:br/>
        <w:t>Г) Организменный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F66D65" w:rsidRPr="00F66D65" w:rsidTr="000C464D"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66D65" w:rsidRPr="00F66D65" w:rsidRDefault="00F66D65" w:rsidP="00F66D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D65" w:rsidRPr="00D02462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p w:rsidR="00D02462" w:rsidRDefault="00D02462" w:rsidP="00D024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="00F42F9E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09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классом органических веществ и его представителем. Запишите пары (цифра — буква).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6D65" w:rsidTr="00F66D65">
        <w:tc>
          <w:tcPr>
            <w:tcW w:w="4785" w:type="dxa"/>
          </w:tcPr>
          <w:p w:rsidR="00F66D65" w:rsidRDefault="00F66D65" w:rsidP="00F66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6D65">
              <w:rPr>
                <w:rFonts w:ascii="Times New Roman" w:hAnsi="Times New Roman" w:cs="Times New Roman"/>
                <w:sz w:val="24"/>
                <w:szCs w:val="24"/>
              </w:rPr>
              <w:t>органических веществ</w:t>
            </w:r>
          </w:p>
        </w:tc>
        <w:tc>
          <w:tcPr>
            <w:tcW w:w="4786" w:type="dxa"/>
          </w:tcPr>
          <w:p w:rsidR="00F66D65" w:rsidRDefault="00F42F9E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</w:p>
        </w:tc>
      </w:tr>
      <w:tr w:rsidR="00F66D65" w:rsidTr="00F66D65">
        <w:tc>
          <w:tcPr>
            <w:tcW w:w="4785" w:type="dxa"/>
          </w:tcPr>
          <w:p w:rsidR="00F66D65" w:rsidRPr="00F42F9E" w:rsidRDefault="00F42F9E" w:rsidP="00D024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</w:p>
        </w:tc>
        <w:tc>
          <w:tcPr>
            <w:tcW w:w="4786" w:type="dxa"/>
          </w:tcPr>
          <w:p w:rsidR="00F66D65" w:rsidRDefault="00F42F9E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А) Глицин, альбумин</w:t>
            </w:r>
          </w:p>
        </w:tc>
      </w:tr>
      <w:tr w:rsidR="00F66D65" w:rsidTr="00F66D65">
        <w:tc>
          <w:tcPr>
            <w:tcW w:w="4785" w:type="dxa"/>
          </w:tcPr>
          <w:p w:rsidR="00F66D65" w:rsidRPr="00F42F9E" w:rsidRDefault="00F42F9E" w:rsidP="00D024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Одноатомные спирты</w:t>
            </w:r>
          </w:p>
        </w:tc>
        <w:tc>
          <w:tcPr>
            <w:tcW w:w="4786" w:type="dxa"/>
          </w:tcPr>
          <w:p w:rsidR="00F66D65" w:rsidRDefault="00F42F9E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Б) Метан, этан</w:t>
            </w:r>
          </w:p>
        </w:tc>
      </w:tr>
      <w:tr w:rsidR="00F66D65" w:rsidTr="00F66D65">
        <w:tc>
          <w:tcPr>
            <w:tcW w:w="4785" w:type="dxa"/>
          </w:tcPr>
          <w:p w:rsidR="00F66D65" w:rsidRPr="00F42F9E" w:rsidRDefault="00F42F9E" w:rsidP="00F42F9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4786" w:type="dxa"/>
          </w:tcPr>
          <w:p w:rsidR="00F66D65" w:rsidRDefault="00F42F9E" w:rsidP="00D0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В) Этанол, метанол</w:t>
            </w:r>
          </w:p>
        </w:tc>
      </w:tr>
    </w:tbl>
    <w:p w:rsidR="00F66D65" w:rsidRPr="00D02462" w:rsidRDefault="00F66D65" w:rsidP="00D0246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</w:tblGrid>
      <w:tr w:rsidR="00F42F9E" w:rsidRPr="00F42F9E" w:rsidTr="00F42F9E">
        <w:trPr>
          <w:trHeight w:val="237"/>
        </w:trPr>
        <w:tc>
          <w:tcPr>
            <w:tcW w:w="1595" w:type="dxa"/>
            <w:vMerge w:val="restart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595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F9E" w:rsidRPr="00F42F9E" w:rsidTr="000C464D">
        <w:tc>
          <w:tcPr>
            <w:tcW w:w="1595" w:type="dxa"/>
            <w:vMerge/>
          </w:tcPr>
          <w:p w:rsidR="00F42F9E" w:rsidRPr="00F42F9E" w:rsidRDefault="00F42F9E" w:rsidP="00F42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2F9E" w:rsidRPr="00F42F9E" w:rsidRDefault="00F42F9E" w:rsidP="00F42F9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2F9E" w:rsidRPr="00F42F9E" w:rsidRDefault="00F42F9E" w:rsidP="00F42F9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2F9E" w:rsidRPr="00F42F9E" w:rsidRDefault="00F42F9E" w:rsidP="00F42F9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462" w:rsidRPr="00D02462" w:rsidRDefault="00D02462" w:rsidP="00F42F9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42F9E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="00F42F9E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01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Какую главную функцию выполняет молекула ДНК в клетке?</w:t>
      </w:r>
      <w:r w:rsidRPr="00D02462">
        <w:rPr>
          <w:rFonts w:ascii="Times New Roman" w:hAnsi="Times New Roman" w:cs="Times New Roman"/>
          <w:sz w:val="24"/>
          <w:szCs w:val="24"/>
        </w:rPr>
        <w:br/>
        <w:t>А) Универсальный переносчик энергии для биохимических реакций.</w:t>
      </w:r>
      <w:r w:rsidRPr="00D02462">
        <w:rPr>
          <w:rFonts w:ascii="Times New Roman" w:hAnsi="Times New Roman" w:cs="Times New Roman"/>
          <w:sz w:val="24"/>
          <w:szCs w:val="24"/>
        </w:rPr>
        <w:br/>
        <w:t>Б) Хранение, реализация и передача наследственной информации.</w:t>
      </w:r>
      <w:r w:rsidRPr="00D02462">
        <w:rPr>
          <w:rFonts w:ascii="Times New Roman" w:hAnsi="Times New Roman" w:cs="Times New Roman"/>
          <w:sz w:val="24"/>
          <w:szCs w:val="24"/>
        </w:rPr>
        <w:br/>
        <w:t>В) Ускорени</w:t>
      </w:r>
      <w:r w:rsidR="00F42F9E">
        <w:rPr>
          <w:rFonts w:ascii="Times New Roman" w:hAnsi="Times New Roman" w:cs="Times New Roman"/>
          <w:sz w:val="24"/>
          <w:szCs w:val="24"/>
        </w:rPr>
        <w:t>е химических реакций (катализ).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42F9E" w:rsidRPr="00F42F9E" w:rsidTr="000C464D">
        <w:trPr>
          <w:trHeight w:val="1322"/>
        </w:trPr>
        <w:tc>
          <w:tcPr>
            <w:tcW w:w="2660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2F9E" w:rsidRPr="00F42F9E" w:rsidTr="000C464D">
        <w:trPr>
          <w:trHeight w:val="1322"/>
        </w:trPr>
        <w:tc>
          <w:tcPr>
            <w:tcW w:w="2660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F42F9E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="00F42F9E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04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Какие из перечисленных признаков характерны для </w:t>
      </w:r>
      <w:proofErr w:type="spellStart"/>
      <w:r w:rsidRPr="00D02462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D02462">
        <w:rPr>
          <w:rFonts w:ascii="Times New Roman" w:hAnsi="Times New Roman" w:cs="Times New Roman"/>
          <w:sz w:val="24"/>
          <w:szCs w:val="24"/>
        </w:rPr>
        <w:t>-восстановительных реакций (ОВР)?</w:t>
      </w:r>
      <w:r w:rsidRPr="00D02462">
        <w:rPr>
          <w:rFonts w:ascii="Times New Roman" w:hAnsi="Times New Roman" w:cs="Times New Roman"/>
          <w:sz w:val="24"/>
          <w:szCs w:val="24"/>
        </w:rPr>
        <w:br/>
        <w:t>А) Атомы элементов изменяют свои степени окисления в ходе реакции.</w:t>
      </w:r>
      <w:r w:rsidRPr="00D02462">
        <w:rPr>
          <w:rFonts w:ascii="Times New Roman" w:hAnsi="Times New Roman" w:cs="Times New Roman"/>
          <w:sz w:val="24"/>
          <w:szCs w:val="24"/>
        </w:rPr>
        <w:br/>
        <w:t>Б) Реакции всегда протекают только в водных растворах.</w:t>
      </w:r>
      <w:r w:rsidRPr="00D02462">
        <w:rPr>
          <w:rFonts w:ascii="Times New Roman" w:hAnsi="Times New Roman" w:cs="Times New Roman"/>
          <w:sz w:val="24"/>
          <w:szCs w:val="24"/>
        </w:rPr>
        <w:br/>
        <w:t>В) Одновременно происходит процесс окисления (отдача электронов) и восстановления (приём электронов).</w:t>
      </w:r>
      <w:r w:rsidRPr="00D02462">
        <w:rPr>
          <w:rFonts w:ascii="Times New Roman" w:hAnsi="Times New Roman" w:cs="Times New Roman"/>
          <w:sz w:val="24"/>
          <w:szCs w:val="24"/>
        </w:rPr>
        <w:br/>
        <w:t>Г) В реакциях обязательно участвуют только простые вещества.</w:t>
      </w:r>
      <w:r w:rsidRPr="00D0246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42F9E" w:rsidRPr="00F42F9E" w:rsidTr="000C464D">
        <w:trPr>
          <w:trHeight w:val="1322"/>
        </w:trPr>
        <w:tc>
          <w:tcPr>
            <w:tcW w:w="2660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4394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2F9E" w:rsidRPr="00F42F9E" w:rsidTr="000C464D">
        <w:trPr>
          <w:trHeight w:val="1322"/>
        </w:trPr>
        <w:tc>
          <w:tcPr>
            <w:tcW w:w="2660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</w:p>
        </w:tc>
        <w:tc>
          <w:tcPr>
            <w:tcW w:w="4394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F42F9E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Задание 15.</w:t>
      </w:r>
      <w:r w:rsidR="00F42F9E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0246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0246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02462">
        <w:rPr>
          <w:rFonts w:ascii="Times New Roman" w:hAnsi="Times New Roman" w:cs="Times New Roman"/>
          <w:sz w:val="24"/>
          <w:szCs w:val="24"/>
        </w:rPr>
        <w:t>: ОК 10, ОК 07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02462">
        <w:rPr>
          <w:rFonts w:ascii="Times New Roman" w:hAnsi="Times New Roman" w:cs="Times New Roman"/>
          <w:sz w:val="24"/>
          <w:szCs w:val="24"/>
        </w:rPr>
        <w:br/>
      </w:r>
      <w:r w:rsidRPr="00D0246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02462">
        <w:rPr>
          <w:rFonts w:ascii="Times New Roman" w:hAnsi="Times New Roman" w:cs="Times New Roman"/>
          <w:sz w:val="24"/>
          <w:szCs w:val="24"/>
        </w:rPr>
        <w:t xml:space="preserve"> Как знания о свойствах строительных материалов (бетон, стекло, керамика, пластмассы) и их устойчивости к агрессивным средам помогают мастеру садово-паркового строительства обосновать выбор материалов для малых архитектурных форм в парке (скамейки, вазоны, дорожки) с учётом климатических услови</w:t>
      </w:r>
      <w:r w:rsidR="00F42F9E">
        <w:rPr>
          <w:rFonts w:ascii="Times New Roman" w:hAnsi="Times New Roman" w:cs="Times New Roman"/>
          <w:sz w:val="24"/>
          <w:szCs w:val="24"/>
        </w:rPr>
        <w:t>й? Приведите конкретный пример.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4394"/>
      </w:tblGrid>
      <w:tr w:rsidR="00F42F9E" w:rsidRPr="00F42F9E" w:rsidTr="000C464D">
        <w:trPr>
          <w:trHeight w:val="1322"/>
        </w:trPr>
        <w:tc>
          <w:tcPr>
            <w:tcW w:w="2660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4394" w:type="dxa"/>
          </w:tcPr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F9E" w:rsidRPr="00F42F9E" w:rsidRDefault="00F42F9E" w:rsidP="00F42F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462" w:rsidRPr="00D02462" w:rsidRDefault="00D02462" w:rsidP="00D02462">
      <w:pPr>
        <w:rPr>
          <w:rFonts w:ascii="Times New Roman" w:hAnsi="Times New Roman" w:cs="Times New Roman"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9A73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7386" w:rsidRDefault="009A7386" w:rsidP="009A738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2F9E" w:rsidRDefault="00F42F9E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Ключи и критерии оценивания</w:t>
      </w:r>
    </w:p>
    <w:p w:rsidR="00D02462" w:rsidRPr="00D02462" w:rsidRDefault="00D02462" w:rsidP="00F42F9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Таблица ключей к заданиям Варианта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341"/>
        <w:gridCol w:w="4626"/>
        <w:gridCol w:w="2146"/>
      </w:tblGrid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4213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(Углеводороды → Спирты → Альдегиды → Карбоновые кислоты)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Указаны ≥3 отличия: 1) ионная — между атомами с большой разницей ЭО (металл + неметалл), ковалентная полярная — между неметаллами с небольшой разницей ЭО; 2) в ионной связи происходит полный переход электрона, в ковалентной полярной — общее смещение электронной плотности; 3) ионные соединения — твёрдые кристаллы с высокой </w:t>
            </w:r>
            <w:proofErr w:type="spell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t°пл</w:t>
            </w:r>
            <w:proofErr w:type="spell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., ковалентные полярные часто жидкости или газы.</w:t>
            </w:r>
            <w:proofErr w:type="gramEnd"/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≥3 отличий с терминологией.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отличия или неточности.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органические удобрения улучшают структуру почвы и её биологическую активность, а научно обоснованные дозы минеральных удобрений восполняют дефицит элементов без накопления нитратов и загрязнения грунтовых вод.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метан — предельный углеводород с тетраэдрической структурой, основной компонент природного газа. Утверждения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метан не обесцвечивает бромную воду, а с галогенами реагирует только по механизму замещения и при освещении.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ВБА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Субстратная специфичность обусловлена 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уникальной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3D-структурой активного центра фермента (принцип «ключ-замок»). Каталаза разлагает только H</w:t>
            </w:r>
            <w:r w:rsidRPr="00F42F9E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42F9E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потому что её активный центр комплементарен именно молекуле пероксида водорода.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суть принципа + объяснение на примере.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только суть без примера.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защищают от ожогов, а правило «кислоту в воду» предотвращает разбрызгивание из-за сильного экзотермического эффекта при растворении кислоты.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парниковый эффект действительно усиливается из-за CO</w:t>
            </w:r>
            <w:r w:rsidRPr="00F42F9E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, а нефтяное загрязнение губит океан. Утверждения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кислотные дожди связаны с выбросами SO</w:t>
            </w:r>
            <w:r w:rsidRPr="00F42F9E">
              <w:rPr>
                <w:rFonts w:ascii="Cambria Math" w:hAnsi="Cambria Math" w:cs="Cambria Math"/>
                <w:sz w:val="24"/>
                <w:szCs w:val="24"/>
              </w:rPr>
              <w:t>₂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и NOₓ, а озоновая проблема ещё не решена полностью.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ВАБГ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АТФ — универсальная энергетическая «валюта» клетки, запасающая энергию в макроэргических связях; не хранит генетическую информацию (это ДНК) и не является ферментом.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реакц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нного обмена идут между ионами электролитов и завершаются, если образуется осадок, газ или вода. ОВР — это другой тип реакций, не все реакц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нного обмена требуют нагревания.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Знание кислотности (</w:t>
            </w:r>
            <w:proofErr w:type="spell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) и содержания NPK позволяет подобрать удобрения и растения: </w:t>
            </w:r>
            <w:r w:rsidRPr="00F42F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для кислых дерново-подзолистых почв </w:t>
            </w:r>
            <w:proofErr w:type="spell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известкование и выбор </w:t>
            </w:r>
            <w:proofErr w:type="spell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кислотолюбивых</w:t>
            </w:r>
            <w:proofErr w:type="spell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(хвойные, рододендроны, 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гортензии), а внесение азотных, фосфорных и калийных удобрений в научно обоснованных дозах обеспечивает питание декоративных культур без загрязнения грунтовых вод.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привязкой к профессии.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примера.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D02462" w:rsidRPr="00F42F9E" w:rsidRDefault="00D02462" w:rsidP="00F42F9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42F9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Таблица ключей к заданиям Варианта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340"/>
        <w:gridCol w:w="4661"/>
        <w:gridCol w:w="2112"/>
      </w:tblGrid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 (макс. балл)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1234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Указаны ≥3 отличия: 1) ассимиляция — синтез веществ с поглощением энергии, диссимиляция — распад с выделением энергии; 2) в ассимиляции образуются сложные молекулы из простых, в диссимиляции — наоборот; 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ассимиляция обеспечивает рост и обновление, диссимиляция — энергетическое обеспечение клетки (синтез АТФ).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≥3 отличий с терминологией.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отличия или неточности.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</w:t>
            </w:r>
            <w:proofErr w:type="spell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рециклинг</w:t>
            </w:r>
            <w:proofErr w:type="spell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снижает объём захоронений, экономит первичное сырьё и энергию, что является основой циркулярной экономики.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этилен — непредельный углеводород с двойной связью C=C, поэтому обесцвечивает бромную воду и </w:t>
            </w:r>
            <w:proofErr w:type="spell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KMnO</w:t>
            </w:r>
            <w:proofErr w:type="spellEnd"/>
            <w:r w:rsidRPr="00F42F9E">
              <w:rPr>
                <w:rFonts w:ascii="Cambria Math" w:hAnsi="Cambria Math" w:cs="Cambria Math"/>
                <w:sz w:val="24"/>
                <w:szCs w:val="24"/>
              </w:rPr>
              <w:t>₄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(качественная реакция на кратную связь). Утверждения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1А, 2В, 3Б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ВБА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Принцип </w:t>
            </w:r>
            <w:proofErr w:type="spell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комплементарности</w:t>
            </w:r>
            <w:proofErr w:type="spell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(А-Т, 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Г-Ц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) обеспечивает точное копирование ДНК: 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каждая цепь служит матрицей для синтеза новой комплементарной цепи, что гарантирует сохранность наследственной информации при делении клетки.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суть принципа + связь 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сохранностью.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только суть без вывода.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интегрированная защита позволяет минимизировать химическую нагрузку на экосистему парка, сохраняя полезных насекомых и предотвращая накопление пестицидов в почве и воде.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вода — универсальный полярный растворитель с высокой теплоёмкостью. Утверждения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вода активно участвует в круговороте веществ и является ковалентным полярным соединением.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БВАГ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 балл — верно; 0 баллов — ошибка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ДНК содержит гены, кодирующие структуру белков и передающиеся потомкам; в отличие от АТФ (энергия) и ферментов (катализ).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верный выбор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неверный выбор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А, В.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Обоснование: в ОВР атомы изменяют степени окисления, причём один элемент отдаёт электроны (окисляется), а другой принимает (восстанавливается). Утверждения</w:t>
            </w:r>
            <w:proofErr w:type="gramStart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и Г ложны: ОВР могут идти и без воды, и без простых веществ.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2 верных ответа + обоснование.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1 верный ответ или без обоснования.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неверные ответы</w:t>
            </w:r>
          </w:p>
        </w:tc>
      </w:tr>
      <w:tr w:rsidR="00D02462" w:rsidRPr="00F42F9E" w:rsidTr="00D02462"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Знание химической стойкости материалов позволяет выбрать оптимальные: </w:t>
            </w:r>
            <w:r w:rsidRPr="00F42F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для дорожек в парке с влажным климатом и перепадами температур выбирают морозостойкий бетон и гранитную 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брусчатку, устойчивые к воде и реагентам, а для вазонов — керамику или полимерные композиты, не разрушающиеся от удобрений и атмосферных осадков, что продлевает срок службы объектов.</w:t>
            </w:r>
          </w:p>
        </w:tc>
        <w:tc>
          <w:tcPr>
            <w:tcW w:w="0" w:type="auto"/>
            <w:hideMark/>
          </w:tcPr>
          <w:p w:rsidR="00D02462" w:rsidRPr="00F42F9E" w:rsidRDefault="00D02462" w:rsidP="00F42F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балла: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связный ответ с привязкой к профессии.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общее рассуждение без 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примера.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2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баллов:</w:t>
            </w:r>
            <w:r w:rsidRPr="00F42F9E">
              <w:rPr>
                <w:rFonts w:ascii="Times New Roman" w:hAnsi="Times New Roman" w:cs="Times New Roman"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D02462" w:rsidRPr="00F42F9E" w:rsidRDefault="00D02462" w:rsidP="00F42F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2F9E" w:rsidRPr="00F42F9E" w:rsidRDefault="00F42F9E" w:rsidP="00F42F9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02462" w:rsidRPr="00D02462" w:rsidRDefault="00D02462" w:rsidP="00F42F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Схема перевода в оценку</w:t>
      </w:r>
    </w:p>
    <w:p w:rsidR="00D02462" w:rsidRPr="00D02462" w:rsidRDefault="00D02462" w:rsidP="00F42F9E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462">
        <w:rPr>
          <w:rFonts w:ascii="Times New Roman" w:hAnsi="Times New Roman" w:cs="Times New Roman"/>
          <w:b/>
          <w:bCs/>
          <w:sz w:val="24"/>
          <w:szCs w:val="24"/>
        </w:rPr>
        <w:t>Максимальный первичный балл за каждый вариант — 24 балла.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3561"/>
      </w:tblGrid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5-балльной системе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21–24</w:t>
            </w:r>
          </w:p>
        </w:tc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</w:p>
        </w:tc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4 (хорошо)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10–15</w:t>
            </w:r>
          </w:p>
        </w:tc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3 (удовлетворительно)</w:t>
            </w:r>
          </w:p>
        </w:tc>
      </w:tr>
      <w:tr w:rsidR="00D02462" w:rsidRPr="00D02462" w:rsidTr="00D02462"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0–9</w:t>
            </w:r>
          </w:p>
        </w:tc>
        <w:tc>
          <w:tcPr>
            <w:tcW w:w="0" w:type="auto"/>
            <w:hideMark/>
          </w:tcPr>
          <w:p w:rsidR="00D02462" w:rsidRPr="00D02462" w:rsidRDefault="00D02462" w:rsidP="00F42F9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62">
              <w:rPr>
                <w:rFonts w:ascii="Times New Roman" w:hAnsi="Times New Roman" w:cs="Times New Roman"/>
                <w:sz w:val="24"/>
                <w:szCs w:val="24"/>
              </w:rPr>
              <w:t>2 (неудовлетворительно)</w:t>
            </w:r>
          </w:p>
        </w:tc>
      </w:tr>
    </w:tbl>
    <w:p w:rsidR="00D02462" w:rsidRPr="00D02462" w:rsidRDefault="00D02462">
      <w:pPr>
        <w:rPr>
          <w:rFonts w:ascii="Times New Roman" w:hAnsi="Times New Roman" w:cs="Times New Roman"/>
          <w:sz w:val="24"/>
          <w:szCs w:val="24"/>
        </w:rPr>
      </w:pPr>
    </w:p>
    <w:sectPr w:rsidR="00D02462" w:rsidRPr="00D0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7813"/>
    <w:multiLevelType w:val="multilevel"/>
    <w:tmpl w:val="87FE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62E47"/>
    <w:multiLevelType w:val="multilevel"/>
    <w:tmpl w:val="238E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429B8"/>
    <w:multiLevelType w:val="multilevel"/>
    <w:tmpl w:val="5C8A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A8179E8"/>
    <w:multiLevelType w:val="multilevel"/>
    <w:tmpl w:val="3264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CD5C7C"/>
    <w:multiLevelType w:val="multilevel"/>
    <w:tmpl w:val="7C1CC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37EC6"/>
    <w:multiLevelType w:val="multilevel"/>
    <w:tmpl w:val="B0F43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5174E0"/>
    <w:multiLevelType w:val="hybridMultilevel"/>
    <w:tmpl w:val="6E2A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12F1A"/>
    <w:multiLevelType w:val="multilevel"/>
    <w:tmpl w:val="4C22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3A2E94"/>
    <w:multiLevelType w:val="multilevel"/>
    <w:tmpl w:val="4EA4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0C6515"/>
    <w:multiLevelType w:val="multilevel"/>
    <w:tmpl w:val="60F88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24"/>
    <w:rsid w:val="00022216"/>
    <w:rsid w:val="00752824"/>
    <w:rsid w:val="009A7386"/>
    <w:rsid w:val="00D02462"/>
    <w:rsid w:val="00D6375F"/>
    <w:rsid w:val="00D80F90"/>
    <w:rsid w:val="00F42F9E"/>
    <w:rsid w:val="00F66D65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2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5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79669977">
              <w:marLeft w:val="0"/>
              <w:marRight w:val="0"/>
              <w:marTop w:val="0"/>
              <w:marBottom w:val="0"/>
              <w:divBdr>
                <w:top w:val="single" w:sz="2" w:space="30" w:color="E3E3E3"/>
                <w:left w:val="single" w:sz="2" w:space="0" w:color="E3E3E3"/>
                <w:bottom w:val="single" w:sz="2" w:space="12" w:color="E3E3E3"/>
                <w:right w:val="single" w:sz="2" w:space="0" w:color="E3E3E3"/>
              </w:divBdr>
              <w:divsChild>
                <w:div w:id="14809247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31" w:color="E3E3E3"/>
                    <w:right w:val="single" w:sz="2" w:space="0" w:color="E3E3E3"/>
                  </w:divBdr>
                  <w:divsChild>
                    <w:div w:id="1482504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24" w:color="E3E3E3"/>
                        <w:bottom w:val="single" w:sz="2" w:space="0" w:color="E3E3E3"/>
                        <w:right w:val="single" w:sz="2" w:space="24" w:color="E3E3E3"/>
                      </w:divBdr>
                      <w:divsChild>
                        <w:div w:id="115895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1986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565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2640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9168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8677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8515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32373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4620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6314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521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254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192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6548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3850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5830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0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38131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17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30004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313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26110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5136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064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992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87191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6475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0395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7590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6437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5942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47826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93326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347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0243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3359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5320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6380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8458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498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424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9112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63417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7435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3757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65310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78810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8886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5484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22269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8471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6065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38809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1777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48423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942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72213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1484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1755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58609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6132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93138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5670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47429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9388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209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5879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77517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8693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8769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792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72844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11199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02066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36597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8639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73251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8569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11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17309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9654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54600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5196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2155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4455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75625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0595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9532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3840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8942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6411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6607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44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13107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4147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863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4471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4576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2677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3909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0752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4123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93231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49386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871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8003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8061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049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09558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4858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0771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7680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0342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5461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2169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8732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708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1620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18158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75065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2987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9271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2048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86961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3901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37359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0512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141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25132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5873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911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21351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37487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5531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9245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2083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73587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33475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63555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0744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93637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8706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0044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1573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41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7317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1114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92102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4248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5398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3048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61608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12681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549487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32334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65985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4200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92777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13615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87864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937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976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13230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0541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0738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6207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65737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0158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4065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02707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4157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8669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490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1731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4411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937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2864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0204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1086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5784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2309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88964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87643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92460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01746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5638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8882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38607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1283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711538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495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22800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9248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7530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8982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31977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4209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6207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7104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1247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60758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7259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36579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575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93417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59574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469633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51515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12874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65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8554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4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504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6381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9539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80523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1039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895307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41558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635284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1223758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2011642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87611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110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532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046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4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5576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36105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5332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75289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6318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72884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0820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1326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4047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4329</Words>
  <Characters>24680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Кабинет-26</dc:creator>
  <cp:keywords/>
  <dc:description/>
  <cp:lastModifiedBy>Кабинет-26</cp:lastModifiedBy>
  <cp:revision>5</cp:revision>
  <dcterms:created xsi:type="dcterms:W3CDTF">2026-09-07T11:37:00Z</dcterms:created>
  <dcterms:modified xsi:type="dcterms:W3CDTF">2026-09-08T05:55:00Z</dcterms:modified>
</cp:coreProperties>
</file>