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84E68" w14:textId="77777777" w:rsidR="004F2FA2" w:rsidRPr="004F2FA2" w:rsidRDefault="004B7E0E" w:rsidP="00720E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едеральное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</w:p>
    <w:p w14:paraId="5884DBDF" w14:textId="77777777" w:rsidR="004F2FA2" w:rsidRPr="004F2FA2" w:rsidRDefault="004F2FA2" w:rsidP="00720E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</w:p>
    <w:p w14:paraId="7BF3F005" w14:textId="77777777" w:rsidR="004F2FA2" w:rsidRPr="004F2FA2" w:rsidRDefault="004F2FA2" w:rsidP="00720ED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14:paraId="584BF33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4BF5C1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14:paraId="2D2401FA" w14:textId="77777777" w:rsidTr="004F2FA2">
        <w:tc>
          <w:tcPr>
            <w:tcW w:w="4586" w:type="dxa"/>
          </w:tcPr>
          <w:p w14:paraId="6C3C3AD6" w14:textId="77777777"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14:paraId="5DAA2059" w14:textId="77777777"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14:paraId="62A7D2DE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14:paraId="5B517500" w14:textId="77777777" w:rsidR="004F2FA2" w:rsidRPr="00957670" w:rsidRDefault="004B7E0E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аместитель</w:t>
            </w:r>
            <w:r w:rsidR="000F3424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</w:p>
          <w:p w14:paraId="5F025F7C" w14:textId="77777777" w:rsidR="004F2FA2" w:rsidRPr="00957670" w:rsidRDefault="000F3424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>п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14:paraId="7915F3C2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0F3424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14:paraId="5A353FE7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CC18DB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14:paraId="47E16672" w14:textId="77777777"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14:paraId="596C902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4E27106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E16B2A4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7D03802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A019D71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B019D23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7F6448D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DB07A04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645A60C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8FFF5D8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E87575B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92F0982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C8CBD0F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14:paraId="5E3DB39A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14:paraId="001FFBE8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14:paraId="660FA867" w14:textId="77777777" w:rsidR="004F2FA2" w:rsidRPr="004F2FA2" w:rsidRDefault="000F3424" w:rsidP="004B7E0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ля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14:paraId="01BC6F4F" w14:textId="3A974836" w:rsidR="004B7E0E" w:rsidRPr="004B7E0E" w:rsidRDefault="009D1782" w:rsidP="004B7E0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238923549"/>
      <w:r>
        <w:rPr>
          <w:rFonts w:ascii="Times New Roman" w:eastAsia="Calibri" w:hAnsi="Times New Roman" w:cs="Times New Roman"/>
          <w:b/>
          <w:sz w:val="28"/>
          <w:szCs w:val="28"/>
        </w:rPr>
        <w:t>СГ.05 Основы финансовой грамотности</w:t>
      </w:r>
    </w:p>
    <w:bookmarkEnd w:id="0"/>
    <w:p w14:paraId="58573894" w14:textId="77777777" w:rsidR="009825C5" w:rsidRPr="0074429E" w:rsidRDefault="009825C5" w:rsidP="009825C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429E">
        <w:rPr>
          <w:rFonts w:ascii="Times New Roman" w:eastAsia="Times New Roman" w:hAnsi="Times New Roman" w:cs="Times New Roman"/>
          <w:kern w:val="0"/>
          <w:sz w:val="28"/>
          <w:szCs w:val="28"/>
        </w:rPr>
        <w:t>35.01.19 Мастер садово-паркового и</w:t>
      </w:r>
    </w:p>
    <w:p w14:paraId="635FD905" w14:textId="252258CA" w:rsidR="004B7E0E" w:rsidRPr="0074429E" w:rsidRDefault="009825C5" w:rsidP="009825C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429E">
        <w:rPr>
          <w:rFonts w:ascii="Times New Roman" w:eastAsia="Times New Roman" w:hAnsi="Times New Roman" w:cs="Times New Roman"/>
          <w:kern w:val="0"/>
          <w:sz w:val="28"/>
          <w:szCs w:val="28"/>
        </w:rPr>
        <w:t>ландшафтного строительства</w:t>
      </w:r>
    </w:p>
    <w:p w14:paraId="6F158535" w14:textId="77777777"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27A42DC7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07CF7F1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540D1C9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2BCE1D1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732FC193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A221C84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9ACAE05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09CED40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F469E9F" w14:textId="77777777"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CC18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14:paraId="43400298" w14:textId="77777777"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09B049FA" w14:textId="77777777"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4B12BD9B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2900CF95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0F3424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ФКПОУ«Кунгурский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14:paraId="1F284CAA" w14:textId="77777777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6811DED0" w14:textId="6FED0CB4"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0F3424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9D1782">
        <w:rPr>
          <w:rFonts w:ascii="Times New Roman" w:eastAsia="Times New Roman" w:hAnsi="Times New Roman" w:cs="Times New Roman"/>
          <w:bCs/>
          <w:kern w:val="0"/>
        </w:rPr>
        <w:t>Габова Наталья Егоровна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14:paraId="109DAF3A" w14:textId="77777777"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0C57F97F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260B442C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194306F5" w14:textId="77777777"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3B6E969B" w14:textId="77777777" w:rsidR="004F2FA2" w:rsidRPr="006D39A5" w:rsidRDefault="004F2FA2" w:rsidP="000F3424">
      <w:pPr>
        <w:pStyle w:val="a7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0F3424">
        <w:rPr>
          <w:rFonts w:ascii="Times New Roman" w:hAnsi="Times New Roman" w:cs="Times New Roman"/>
          <w:b/>
        </w:rPr>
        <w:t xml:space="preserve">   </w:t>
      </w:r>
      <w:r w:rsidR="00775A34">
        <w:rPr>
          <w:rFonts w:ascii="Times New Roman" w:hAnsi="Times New Roman" w:cs="Times New Roman"/>
          <w:b/>
        </w:rPr>
        <w:t>записка</w:t>
      </w:r>
    </w:p>
    <w:p w14:paraId="1C949B97" w14:textId="77777777"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0C21BD2F" w14:textId="64200454" w:rsidR="004F2FA2" w:rsidRPr="004F2FA2" w:rsidRDefault="004F2FA2" w:rsidP="00F9559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(далее–ФОС)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0F3424">
        <w:rPr>
          <w:rFonts w:ascii="Times New Roman" w:hAnsi="Times New Roman" w:cs="Times New Roman"/>
        </w:rPr>
        <w:t xml:space="preserve"> </w:t>
      </w:r>
      <w:bookmarkStart w:id="1" w:name="_Hlk238923601"/>
      <w:r w:rsidRPr="004F2FA2">
        <w:rPr>
          <w:rFonts w:ascii="Times New Roman" w:hAnsi="Times New Roman" w:cs="Times New Roman"/>
        </w:rPr>
        <w:t>учебно</w:t>
      </w:r>
      <w:r w:rsidR="009D1782">
        <w:rPr>
          <w:rFonts w:ascii="Times New Roman" w:hAnsi="Times New Roman" w:cs="Times New Roman"/>
        </w:rPr>
        <w:t>й дисциплины</w:t>
      </w:r>
      <w:r w:rsidR="000F3424">
        <w:rPr>
          <w:rFonts w:ascii="Times New Roman" w:hAnsi="Times New Roman" w:cs="Times New Roman"/>
        </w:rPr>
        <w:t xml:space="preserve"> </w:t>
      </w:r>
      <w:r w:rsidR="009D1782" w:rsidRPr="009D1782">
        <w:rPr>
          <w:rFonts w:ascii="Times New Roman" w:hAnsi="Times New Roman" w:cs="Times New Roman"/>
        </w:rPr>
        <w:t>СГ.05 Основы финансовой грамотности</w:t>
      </w:r>
      <w:bookmarkEnd w:id="1"/>
      <w:r w:rsidR="009D1782">
        <w:rPr>
          <w:rFonts w:ascii="Times New Roman" w:hAnsi="Times New Roman" w:cs="Times New Roman"/>
        </w:rPr>
        <w:t>.</w:t>
      </w:r>
    </w:p>
    <w:p w14:paraId="056378F0" w14:textId="158033E7" w:rsidR="00F9559C" w:rsidRPr="009825C5" w:rsidRDefault="004F2FA2" w:rsidP="009825C5">
      <w:pPr>
        <w:pStyle w:val="a7"/>
        <w:spacing w:after="0"/>
        <w:ind w:firstLine="709"/>
        <w:jc w:val="both"/>
        <w:rPr>
          <w:rFonts w:ascii="Times New Roman" w:hAnsi="Times New Roman"/>
        </w:rPr>
      </w:pPr>
      <w:r w:rsidRPr="004F2FA2">
        <w:rPr>
          <w:rFonts w:ascii="Times New Roman" w:hAnsi="Times New Roman" w:cs="Times New Roman"/>
        </w:rPr>
        <w:t>ФОС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0F3424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0F3424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r w:rsidR="009D1782" w:rsidRPr="009D1782">
        <w:rPr>
          <w:rFonts w:ascii="Times New Roman" w:hAnsi="Times New Roman" w:cs="Times New Roman"/>
        </w:rPr>
        <w:t>учебной дисциплин</w:t>
      </w:r>
      <w:r w:rsidR="009D1782">
        <w:rPr>
          <w:rFonts w:ascii="Times New Roman" w:hAnsi="Times New Roman" w:cs="Times New Roman"/>
        </w:rPr>
        <w:t>е</w:t>
      </w:r>
      <w:r w:rsidR="009D1782" w:rsidRPr="009D1782">
        <w:rPr>
          <w:rFonts w:ascii="Times New Roman" w:hAnsi="Times New Roman" w:cs="Times New Roman"/>
        </w:rPr>
        <w:t xml:space="preserve"> СГ.05 Основы финансовой грамотности </w:t>
      </w:r>
      <w:r w:rsidR="009825C5">
        <w:rPr>
          <w:rFonts w:ascii="Times New Roman" w:hAnsi="Times New Roman" w:cs="Times New Roman"/>
        </w:rPr>
        <w:t xml:space="preserve">по профессии </w:t>
      </w:r>
      <w:r w:rsidR="009825C5" w:rsidRPr="009825C5">
        <w:rPr>
          <w:rFonts w:ascii="Times New Roman" w:hAnsi="Times New Roman"/>
        </w:rPr>
        <w:t>35.01.19 Мастер садово-паркового и</w:t>
      </w:r>
      <w:r w:rsidR="009825C5">
        <w:rPr>
          <w:rFonts w:ascii="Times New Roman" w:hAnsi="Times New Roman"/>
        </w:rPr>
        <w:t xml:space="preserve"> </w:t>
      </w:r>
      <w:r w:rsidR="009825C5" w:rsidRPr="009825C5">
        <w:rPr>
          <w:rFonts w:ascii="Times New Roman" w:hAnsi="Times New Roman"/>
        </w:rPr>
        <w:t>ландшафтного строительства</w:t>
      </w:r>
      <w:r w:rsidR="009825C5">
        <w:rPr>
          <w:rFonts w:ascii="Times New Roman" w:hAnsi="Times New Roman"/>
        </w:rPr>
        <w:t>.</w:t>
      </w:r>
    </w:p>
    <w:p w14:paraId="54233FE4" w14:textId="406CD6FA" w:rsidR="00B27755" w:rsidRDefault="00F9559C" w:rsidP="009825C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4F2FA2" w:rsidRPr="004F2FA2">
        <w:rPr>
          <w:rFonts w:ascii="Times New Roman" w:hAnsi="Times New Roman" w:cs="Times New Roman"/>
        </w:rPr>
        <w:t>форм</w:t>
      </w:r>
      <w:r w:rsidR="009825C5">
        <w:rPr>
          <w:rFonts w:ascii="Times New Roman" w:hAnsi="Times New Roman" w:cs="Times New Roman"/>
        </w:rPr>
        <w:t>е</w:t>
      </w:r>
      <w:r w:rsidR="00B27755">
        <w:rPr>
          <w:rFonts w:ascii="Times New Roman" w:hAnsi="Times New Roman" w:cs="Times New Roman"/>
        </w:rPr>
        <w:t>:</w:t>
      </w:r>
    </w:p>
    <w:p w14:paraId="0C641866" w14:textId="6F8EE854" w:rsidR="004F2FA2" w:rsidRDefault="00B27755" w:rsidP="009825C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5558B">
        <w:rPr>
          <w:rFonts w:ascii="Times New Roman" w:hAnsi="Times New Roman" w:cs="Times New Roman"/>
        </w:rPr>
        <w:t>семестрового</w:t>
      </w:r>
      <w:r w:rsidR="000F3424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контроля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0F3424">
        <w:rPr>
          <w:rFonts w:ascii="Times New Roman" w:hAnsi="Times New Roman" w:cs="Times New Roman"/>
        </w:rPr>
        <w:t xml:space="preserve"> </w:t>
      </w:r>
      <w:r w:rsidR="009D1782">
        <w:rPr>
          <w:rFonts w:ascii="Times New Roman" w:hAnsi="Times New Roman" w:cs="Times New Roman"/>
        </w:rPr>
        <w:t>3</w:t>
      </w:r>
      <w:r w:rsidR="000F3424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14:paraId="3D588865" w14:textId="30A7F37A" w:rsidR="009D1782" w:rsidRDefault="00153FA1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4A65D2">
        <w:rPr>
          <w:rFonts w:ascii="Times New Roman" w:hAnsi="Times New Roman" w:cs="Times New Roman"/>
          <w:color w:val="212121"/>
        </w:rPr>
        <w:t xml:space="preserve">                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9D1782">
        <w:rPr>
          <w:rFonts w:ascii="Times New Roman" w:hAnsi="Times New Roman" w:cs="Times New Roman"/>
          <w:color w:val="212121"/>
        </w:rPr>
        <w:t xml:space="preserve">программой </w:t>
      </w:r>
      <w:r w:rsidR="009D1782" w:rsidRPr="009D1782">
        <w:rPr>
          <w:rFonts w:ascii="Times New Roman" w:hAnsi="Times New Roman" w:cs="Times New Roman"/>
          <w:color w:val="212121"/>
        </w:rPr>
        <w:t>учебной дисциплины СГ.05 Основы финансовой грамотности</w:t>
      </w:r>
      <w:r w:rsidR="009D1782">
        <w:rPr>
          <w:rFonts w:ascii="Times New Roman" w:hAnsi="Times New Roman" w:cs="Times New Roman"/>
          <w:color w:val="212121"/>
        </w:rPr>
        <w:t>.</w:t>
      </w:r>
    </w:p>
    <w:p w14:paraId="25F100D6" w14:textId="5A04B19E" w:rsidR="004F2FA2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4A65D2">
        <w:rPr>
          <w:rFonts w:ascii="Times New Roman" w:hAnsi="Times New Roman" w:cs="Times New Roman"/>
        </w:rPr>
        <w:t xml:space="preserve"> </w:t>
      </w:r>
      <w:r w:rsidR="009D1782" w:rsidRPr="009D1782">
        <w:rPr>
          <w:rFonts w:ascii="Times New Roman" w:hAnsi="Times New Roman" w:cs="Times New Roman"/>
        </w:rPr>
        <w:t>учебной дисциплин</w:t>
      </w:r>
      <w:r w:rsidR="009D1782">
        <w:rPr>
          <w:rFonts w:ascii="Times New Roman" w:hAnsi="Times New Roman" w:cs="Times New Roman"/>
        </w:rPr>
        <w:t>е</w:t>
      </w:r>
      <w:r w:rsidR="009D1782" w:rsidRPr="009D1782">
        <w:rPr>
          <w:rFonts w:ascii="Times New Roman" w:hAnsi="Times New Roman" w:cs="Times New Roman"/>
        </w:rPr>
        <w:t xml:space="preserve"> СГ.05 Основы финансовой грамотности</w:t>
      </w:r>
      <w:r w:rsidRPr="00926870">
        <w:rPr>
          <w:rFonts w:ascii="Times New Roman" w:hAnsi="Times New Roman" w:cs="Times New Roman"/>
        </w:rPr>
        <w:t>,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C302FD">
        <w:rPr>
          <w:rFonts w:ascii="Times New Roman" w:hAnsi="Times New Roman" w:cs="Times New Roman"/>
        </w:rPr>
        <w:t xml:space="preserve"> с</w:t>
      </w:r>
      <w:r w:rsidRPr="00926870">
        <w:rPr>
          <w:rFonts w:ascii="Times New Roman" w:hAnsi="Times New Roman" w:cs="Times New Roman"/>
        </w:rPr>
        <w:t>обой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(далее–ФГОС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(далее–ФГОС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14:paraId="29B9D900" w14:textId="77777777" w:rsidR="000F3424" w:rsidRDefault="000F3424" w:rsidP="000F3424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14:paraId="59C6A4DF" w14:textId="77777777" w:rsidR="000F3424" w:rsidRDefault="000F3424" w:rsidP="000F3424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Таблица1.Матрица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</w:p>
    <w:p w14:paraId="34AFF0FB" w14:textId="77777777" w:rsidR="000F3424" w:rsidRPr="009962F2" w:rsidRDefault="000F3424" w:rsidP="000F3424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Pr="009962F2">
        <w:rPr>
          <w:rFonts w:ascii="Times New Roman" w:hAnsi="Times New Roman" w:cs="Times New Roman"/>
          <w:i/>
          <w:iCs/>
        </w:rPr>
        <w:t>ндикатор</w:t>
      </w:r>
      <w:r>
        <w:rPr>
          <w:rFonts w:ascii="Times New Roman" w:hAnsi="Times New Roman" w:cs="Times New Roman"/>
          <w:i/>
          <w:iCs/>
        </w:rPr>
        <w:t>ам сформированности компетенций</w:t>
      </w:r>
    </w:p>
    <w:p w14:paraId="5CBC8B39" w14:textId="77777777"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3"/>
        <w:gridCol w:w="3248"/>
        <w:gridCol w:w="988"/>
        <w:gridCol w:w="1067"/>
      </w:tblGrid>
      <w:tr w:rsidR="00504010" w:rsidRPr="009D1782" w14:paraId="26016EE2" w14:textId="77777777" w:rsidTr="009D17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877EB8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14:paraId="7A1537D9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Наименование индикаторов</w:t>
            </w:r>
          </w:p>
        </w:tc>
        <w:tc>
          <w:tcPr>
            <w:tcW w:w="0" w:type="auto"/>
            <w:vAlign w:val="center"/>
            <w:hideMark/>
          </w:tcPr>
          <w:p w14:paraId="1B0C8C53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Семестр</w:t>
            </w:r>
          </w:p>
        </w:tc>
        <w:tc>
          <w:tcPr>
            <w:tcW w:w="0" w:type="auto"/>
            <w:vAlign w:val="center"/>
            <w:hideMark/>
          </w:tcPr>
          <w:p w14:paraId="4B7015CE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№ задания</w:t>
            </w:r>
          </w:p>
        </w:tc>
      </w:tr>
      <w:tr w:rsidR="00504010" w:rsidRPr="009D1782" w14:paraId="7418FCAF" w14:textId="77777777" w:rsidTr="009D17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78EEC" w14:textId="790B00AA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 01.</w:t>
            </w: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Выбирать способы решения задач профессиональной деятельности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контекстам</w:t>
            </w:r>
          </w:p>
        </w:tc>
        <w:tc>
          <w:tcPr>
            <w:tcW w:w="0" w:type="auto"/>
            <w:vAlign w:val="center"/>
            <w:hideMark/>
          </w:tcPr>
          <w:p w14:paraId="127370AC" w14:textId="77777777" w:rsid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Понимает роль финансовой грамотности в обеспечении личного благосостояния.</w:t>
            </w:r>
          </w:p>
          <w:p w14:paraId="468B96BF" w14:textId="77777777" w:rsid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Умеет анализировать структуру личного бюджета (доходы/расходы).</w:t>
            </w:r>
          </w:p>
          <w:p w14:paraId="7A795480" w14:textId="01467877" w:rsid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Применяет алгоритмы действий при столкновении с финансовыми рисками.</w:t>
            </w:r>
          </w:p>
          <w:p w14:paraId="5D02BDC3" w14:textId="43D8ECCC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Умеет рассчитывать стоимость кредита, анализировать условия микрозаймов.</w:t>
            </w:r>
          </w:p>
        </w:tc>
        <w:tc>
          <w:tcPr>
            <w:tcW w:w="0" w:type="auto"/>
            <w:vAlign w:val="center"/>
            <w:hideMark/>
          </w:tcPr>
          <w:p w14:paraId="4D36CD5D" w14:textId="555344C5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71355D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1, 8, 10, 11, 12, 16</w:t>
            </w:r>
          </w:p>
        </w:tc>
      </w:tr>
      <w:tr w:rsidR="00504010" w:rsidRPr="009D1782" w14:paraId="6912186C" w14:textId="77777777" w:rsidTr="009D17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2C5D9" w14:textId="3BE746B8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 02.</w:t>
            </w: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информации, информационные технологии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деятельности</w:t>
            </w:r>
          </w:p>
        </w:tc>
        <w:tc>
          <w:tcPr>
            <w:tcW w:w="0" w:type="auto"/>
            <w:vAlign w:val="center"/>
            <w:hideMark/>
          </w:tcPr>
          <w:p w14:paraId="31AEF496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Различает виды финансовых организаций и их функции (эмиссия, страхование вкладов).</w:t>
            </w:r>
          </w:p>
          <w:p w14:paraId="2F2A1919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Способен находить актуальную информацию о государственных гарантиях (сумма страхового возмещения).</w:t>
            </w:r>
          </w:p>
          <w:p w14:paraId="6718DC4C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• Критически оценивает </w:t>
            </w: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lastRenderedPageBreak/>
              <w:t>рекламные предложения финансовых услуг.</w:t>
            </w:r>
          </w:p>
          <w:p w14:paraId="688D14D5" w14:textId="7F98F12B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Знает способы защиты персональных данных при онлайн-платежах</w:t>
            </w:r>
          </w:p>
        </w:tc>
        <w:tc>
          <w:tcPr>
            <w:tcW w:w="0" w:type="auto"/>
            <w:vAlign w:val="center"/>
            <w:hideMark/>
          </w:tcPr>
          <w:p w14:paraId="07652B17" w14:textId="778E2A2F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4F32C08F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2, 3, 10, 14, 16</w:t>
            </w:r>
          </w:p>
        </w:tc>
      </w:tr>
      <w:tr w:rsidR="00504010" w:rsidRPr="009D1782" w14:paraId="2D05F222" w14:textId="77777777" w:rsidTr="009D17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FC557" w14:textId="71C7DD16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 03.</w:t>
            </w: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Планировать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реализовывать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собственное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профессиональное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личностное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развитие,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предпринимательскую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сфере,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использовать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знания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правовой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финансовой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грамотности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различных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жизненных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ситуациях</w:t>
            </w:r>
          </w:p>
        </w:tc>
        <w:tc>
          <w:tcPr>
            <w:tcW w:w="0" w:type="auto"/>
            <w:vAlign w:val="center"/>
            <w:hideMark/>
          </w:tcPr>
          <w:p w14:paraId="362D61DE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Владеет базовыми инструментами сбережения и инвестирования (вклады, облигации, диверсификация)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14:paraId="019BB612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Знает основы налогового законодательства РФ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14:paraId="0782A035" w14:textId="49B6B71D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Понимает принципы работы системы быстрых платежей (СБП), знает правила оформления налоговых вычетов через работодателя.</w:t>
            </w:r>
          </w:p>
        </w:tc>
        <w:tc>
          <w:tcPr>
            <w:tcW w:w="0" w:type="auto"/>
            <w:vAlign w:val="center"/>
            <w:hideMark/>
          </w:tcPr>
          <w:p w14:paraId="3948BFA3" w14:textId="11721345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EC9467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5, 6, 8, 9, 12, 13, 16</w:t>
            </w:r>
          </w:p>
        </w:tc>
      </w:tr>
      <w:tr w:rsidR="00504010" w:rsidRPr="009D1782" w14:paraId="61F416F9" w14:textId="77777777" w:rsidTr="009D17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6DD77" w14:textId="1382E97B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 04.</w:t>
            </w: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Эффективно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взаимодействовать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работать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коллективе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команде</w:t>
            </w:r>
          </w:p>
        </w:tc>
        <w:tc>
          <w:tcPr>
            <w:tcW w:w="0" w:type="auto"/>
            <w:vAlign w:val="center"/>
            <w:hideMark/>
          </w:tcPr>
          <w:p w14:paraId="109815B8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Демонстрирует навыки безопасного финансового поведения в цифровой среде.</w:t>
            </w:r>
          </w:p>
          <w:p w14:paraId="660AF346" w14:textId="180B9D23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Готов делиться знаниями о признаках мошенничества с окружением.</w:t>
            </w:r>
          </w:p>
        </w:tc>
        <w:tc>
          <w:tcPr>
            <w:tcW w:w="0" w:type="auto"/>
            <w:vAlign w:val="center"/>
            <w:hideMark/>
          </w:tcPr>
          <w:p w14:paraId="4D23A47D" w14:textId="7979A64A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6A2400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10</w:t>
            </w:r>
          </w:p>
        </w:tc>
      </w:tr>
      <w:tr w:rsidR="00504010" w:rsidRPr="009D1782" w14:paraId="0DD83857" w14:textId="77777777" w:rsidTr="009D17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23BC6" w14:textId="4876293E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 05.</w:t>
            </w: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Осуществлять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устную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письменную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коммуникацию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государственном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языке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Российской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Федерации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учетом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особенностей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социального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культурного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контекста</w:t>
            </w:r>
          </w:p>
        </w:tc>
        <w:tc>
          <w:tcPr>
            <w:tcW w:w="0" w:type="auto"/>
            <w:vAlign w:val="center"/>
            <w:hideMark/>
          </w:tcPr>
          <w:p w14:paraId="6E6DDC90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Корректно использует профессиональную финансовую терминологию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14:paraId="02ECE90F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Способен письменно аргументировать выбор финансового инструмента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14:paraId="785C1BA7" w14:textId="0C430A40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Владеет терминологией цифровых финансовых активов, различает виды электронных подписей.</w:t>
            </w:r>
          </w:p>
        </w:tc>
        <w:tc>
          <w:tcPr>
            <w:tcW w:w="0" w:type="auto"/>
            <w:vAlign w:val="center"/>
            <w:hideMark/>
          </w:tcPr>
          <w:p w14:paraId="009DD846" w14:textId="0EA541AE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7E999F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4, 7, 15, 16</w:t>
            </w:r>
          </w:p>
        </w:tc>
      </w:tr>
      <w:tr w:rsidR="00504010" w:rsidRPr="009D1782" w14:paraId="158D9EDA" w14:textId="77777777" w:rsidTr="009D17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61CCD" w14:textId="79E9A7C3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 10.</w:t>
            </w: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Формировать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личность,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которая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будет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способна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основе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полученных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знаний,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умений,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навыков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свободно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ориентироваться,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самореализовываться,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саморазвиваться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самостоятельно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принимать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правильные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решения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быстроизменяющихся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окружающих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504010"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условиях</w:t>
            </w:r>
          </w:p>
        </w:tc>
        <w:tc>
          <w:tcPr>
            <w:tcW w:w="0" w:type="auto"/>
            <w:vAlign w:val="center"/>
            <w:hideMark/>
          </w:tcPr>
          <w:p w14:paraId="413232F8" w14:textId="3DDA1BBA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Принимает самостоятельные взвешенные решения при выборе банковских продукто</w:t>
            </w:r>
            <w:r w:rsid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в.</w:t>
            </w:r>
          </w:p>
          <w:p w14:paraId="7E8AAF32" w14:textId="77777777" w:rsidR="00504010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Адаптирует личный финансовый план к изменяющимся экономическим условиям.</w:t>
            </w:r>
          </w:p>
          <w:p w14:paraId="0EBBAAFC" w14:textId="650150EE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• Способен планировать долгосрочные накопления (включая пенсионные стратегии).</w:t>
            </w:r>
          </w:p>
        </w:tc>
        <w:tc>
          <w:tcPr>
            <w:tcW w:w="0" w:type="auto"/>
            <w:vAlign w:val="center"/>
            <w:hideMark/>
          </w:tcPr>
          <w:p w14:paraId="509B361A" w14:textId="38195739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7751E5" w14:textId="77777777" w:rsidR="009D1782" w:rsidRPr="009D1782" w:rsidRDefault="009D1782" w:rsidP="009D17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D178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1, 6, 10, 11, 16</w:t>
            </w:r>
          </w:p>
        </w:tc>
      </w:tr>
    </w:tbl>
    <w:p w14:paraId="627C3FB3" w14:textId="77777777" w:rsidR="009D1782" w:rsidRDefault="009D1782" w:rsidP="00C114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F4C19FC" w14:textId="77777777" w:rsidR="009D1782" w:rsidRDefault="009D1782" w:rsidP="00C114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BDE2539" w14:textId="77777777" w:rsidR="009D1782" w:rsidRDefault="009D1782" w:rsidP="00C114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DBA3F2D" w14:textId="77777777" w:rsidR="009D1782" w:rsidRDefault="009D1782" w:rsidP="00C114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5070122" w14:textId="2D167DA9" w:rsidR="004462E9" w:rsidRDefault="004462E9" w:rsidP="00C114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D39A5">
        <w:rPr>
          <w:rFonts w:ascii="Times New Roman" w:hAnsi="Times New Roman" w:cs="Times New Roman"/>
          <w:b/>
          <w:bCs/>
        </w:rPr>
        <w:lastRenderedPageBreak/>
        <w:t>Тестовые</w:t>
      </w:r>
      <w:r w:rsidR="005F5BA7">
        <w:rPr>
          <w:rFonts w:ascii="Times New Roman" w:hAnsi="Times New Roman" w:cs="Times New Roman"/>
          <w:b/>
          <w:bCs/>
        </w:rPr>
        <w:t xml:space="preserve"> </w:t>
      </w:r>
      <w:r w:rsidRPr="006D39A5">
        <w:rPr>
          <w:rFonts w:ascii="Times New Roman" w:hAnsi="Times New Roman" w:cs="Times New Roman"/>
          <w:b/>
          <w:bCs/>
        </w:rPr>
        <w:t>задания</w:t>
      </w:r>
    </w:p>
    <w:p w14:paraId="38C342D4" w14:textId="77777777"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35E791D0" w14:textId="543FB3D4" w:rsidR="00911807" w:rsidRPr="00911807" w:rsidRDefault="00911807" w:rsidP="003A595B">
      <w:pPr>
        <w:pStyle w:val="a7"/>
        <w:numPr>
          <w:ilvl w:val="1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2" w:name="_Hlk231478360"/>
      <w:r w:rsidRPr="00911807">
        <w:rPr>
          <w:rFonts w:ascii="Times New Roman" w:hAnsi="Times New Roman" w:cs="Times New Roman"/>
          <w:b/>
          <w:bCs/>
        </w:rPr>
        <w:t>Тестовые</w:t>
      </w:r>
      <w:r w:rsidR="005F5BA7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задания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504010">
        <w:rPr>
          <w:rFonts w:ascii="Times New Roman" w:hAnsi="Times New Roman" w:cs="Times New Roman"/>
          <w:b/>
          <w:bCs/>
        </w:rPr>
        <w:t>3</w:t>
      </w:r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14:paraId="0FD1A764" w14:textId="77777777" w:rsidR="000509E9" w:rsidRPr="00911807" w:rsidRDefault="00A03FD7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 </w:t>
      </w:r>
      <w:r w:rsidR="004462E9" w:rsidRPr="00911807">
        <w:rPr>
          <w:rFonts w:ascii="Times New Roman" w:hAnsi="Times New Roman" w:cs="Times New Roman"/>
          <w:b/>
          <w:bCs/>
        </w:rPr>
        <w:t>форме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семестрового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контроля</w:t>
      </w:r>
      <w:bookmarkEnd w:id="2"/>
    </w:p>
    <w:p w14:paraId="790F5E19" w14:textId="77777777"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D99DCD1" w14:textId="77777777" w:rsidR="00ED3A9D" w:rsidRDefault="00ED3A9D" w:rsidP="00ED3A9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3" w:name="_Hlk231478825"/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</w:p>
    <w:p w14:paraId="72B921F4" w14:textId="5800E630" w:rsidR="00ED3A9D" w:rsidRPr="00613A46" w:rsidRDefault="00ED3A9D" w:rsidP="00ED3A9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тестовых заданий –1</w:t>
      </w:r>
      <w:r w:rsidR="0050401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Два варианта.</w:t>
      </w:r>
    </w:p>
    <w:p w14:paraId="43587A49" w14:textId="77777777" w:rsidR="00ED3A9D" w:rsidRPr="00613A46" w:rsidRDefault="00ED3A9D" w:rsidP="00ED3A9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40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4582B0C" w14:textId="77777777" w:rsidR="00ED3A9D" w:rsidRDefault="00ED3A9D" w:rsidP="00ED3A9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о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борудование:</w:t>
      </w:r>
    </w:p>
    <w:p w14:paraId="35782DBF" w14:textId="77777777" w:rsidR="00ED3A9D" w:rsidRPr="001B0CD4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Pr="001B0CD4">
        <w:rPr>
          <w:rFonts w:ascii="Times New Roman" w:hAnsi="Times New Roman" w:cs="Times New Roman"/>
          <w:i/>
          <w:iCs/>
        </w:rPr>
        <w:t>борудовани</w:t>
      </w:r>
      <w:r>
        <w:rPr>
          <w:rFonts w:ascii="Times New Roman" w:hAnsi="Times New Roman" w:cs="Times New Roman"/>
          <w:i/>
          <w:iCs/>
        </w:rPr>
        <w:t xml:space="preserve">е: </w:t>
      </w:r>
      <w:r w:rsidRPr="001B0CD4">
        <w:rPr>
          <w:rFonts w:ascii="Times New Roman" w:hAnsi="Times New Roman" w:cs="Times New Roman"/>
          <w:i/>
          <w:iCs/>
        </w:rPr>
        <w:t>бумага,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ручка,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калькулятор.</w:t>
      </w:r>
    </w:p>
    <w:p w14:paraId="684F1123" w14:textId="358BB5E6" w:rsidR="00ED3A9D" w:rsidRPr="001B0CD4" w:rsidRDefault="00ED3A9D" w:rsidP="0050401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Технические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средства: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ПК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>о специальной  программой для инвалидов с нарушениями органов зрения</w:t>
      </w:r>
    </w:p>
    <w:p w14:paraId="3C515E22" w14:textId="77777777" w:rsidR="00ED3A9D" w:rsidRPr="00BE7A58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  <w:r w:rsidRPr="001B0CD4">
        <w:rPr>
          <w:rFonts w:ascii="Times New Roman" w:hAnsi="Times New Roman" w:cs="Times New Roman"/>
          <w:i/>
          <w:iCs/>
        </w:rPr>
        <w:t>Особые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условия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(для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лиц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ОВЗ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инвалидов):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увеличение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шрифта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тестовых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материалов,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использование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программ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экранного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доступа,</w:t>
      </w:r>
      <w:r>
        <w:rPr>
          <w:rFonts w:ascii="Times New Roman" w:hAnsi="Times New Roman" w:cs="Times New Roman"/>
          <w:i/>
          <w:iCs/>
        </w:rPr>
        <w:t xml:space="preserve"> увеличени</w:t>
      </w:r>
      <w:r w:rsidRPr="001B0CD4">
        <w:rPr>
          <w:rFonts w:ascii="Times New Roman" w:hAnsi="Times New Roman" w:cs="Times New Roman"/>
          <w:i/>
          <w:iCs/>
        </w:rPr>
        <w:t>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времени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выполнения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15</w:t>
      </w:r>
      <w:r w:rsidRPr="001B0CD4">
        <w:rPr>
          <w:rFonts w:ascii="Times New Roman" w:hAnsi="Times New Roman" w:cs="Times New Roman"/>
          <w:i/>
          <w:iCs/>
        </w:rPr>
        <w:t>минут</w:t>
      </w:r>
      <w:r w:rsidRPr="00BE7A58">
        <w:rPr>
          <w:rFonts w:ascii="Times New Roman" w:hAnsi="Times New Roman" w:cs="Times New Roman"/>
          <w:i/>
          <w:iCs/>
          <w:color w:val="EE0000"/>
        </w:rPr>
        <w:t>.</w:t>
      </w:r>
    </w:p>
    <w:p w14:paraId="1894FFD7" w14:textId="77777777" w:rsidR="00ED3A9D" w:rsidRPr="003C557D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>
        <w:rPr>
          <w:rFonts w:ascii="Times New Roman" w:hAnsi="Times New Roman" w:cs="Times New Roman"/>
          <w:color w:val="000000" w:themeColor="text1"/>
        </w:rPr>
        <w:t xml:space="preserve"> 50%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3"/>
    <w:p w14:paraId="2727AB81" w14:textId="77777777" w:rsidR="00ED3A9D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7EB49E2" w14:textId="77777777" w:rsidR="00F551CB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587E2AA8" w14:textId="77777777" w:rsidR="00727716" w:rsidRPr="001C3BAD" w:rsidRDefault="00727716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7B375AC6" w14:textId="77777777" w:rsidR="002A0B33" w:rsidRDefault="00613A46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Вариант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</w:t>
      </w:r>
    </w:p>
    <w:p w14:paraId="15A265C7" w14:textId="77777777" w:rsidR="00ED3A9D" w:rsidRPr="001C3BAD" w:rsidRDefault="00ED3A9D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2742E9" w14:textId="77777777" w:rsidR="002A0B33" w:rsidRPr="001C3BAD" w:rsidRDefault="002A0B33" w:rsidP="001C3BAD">
      <w:pPr>
        <w:spacing w:after="0" w:line="240" w:lineRule="auto"/>
        <w:rPr>
          <w:rFonts w:ascii="Times New Roman" w:hAnsi="Times New Roman" w:cs="Times New Roman"/>
        </w:rPr>
      </w:pPr>
    </w:p>
    <w:p w14:paraId="47534728" w14:textId="35F311FD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01, ОК 10)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</w:p>
    <w:p w14:paraId="317DF692" w14:textId="72AEC61C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Какое из перечисленных понятий относится к активам личного бюджета? a) Ежемесячный платеж по автокредиту </w:t>
      </w:r>
    </w:p>
    <w:p w14:paraId="03DAD6AE" w14:textId="77777777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Сберегательный вклад в коммерческом банке </w:t>
      </w:r>
    </w:p>
    <w:p w14:paraId="7ADB80D2" w14:textId="77777777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Оплата коммунальных услуг за квартиру </w:t>
      </w:r>
    </w:p>
    <w:p w14:paraId="2FBC0209" w14:textId="7D6A8775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Налог на имущество физических лиц</w:t>
      </w:r>
    </w:p>
    <w:p w14:paraId="66575E16" w14:textId="77777777" w:rsidR="00504010" w:rsidRP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1805CA7D" w14:textId="3C5949C5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2.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02)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</w:p>
    <w:p w14:paraId="7A647192" w14:textId="78D91DCD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Какая финансовая организация в Российской Федерации осуществляет монопольную эмиссию наличных денег? </w:t>
      </w:r>
    </w:p>
    <w:p w14:paraId="6D591400" w14:textId="77777777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Сбербанк России </w:t>
      </w:r>
    </w:p>
    <w:p w14:paraId="32EA7846" w14:textId="7DE5A0DC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Министерство финансов РФ </w:t>
      </w:r>
    </w:p>
    <w:p w14:paraId="06657928" w14:textId="77777777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Центральный банк Российской Федерации (Банк России) </w:t>
      </w:r>
    </w:p>
    <w:p w14:paraId="5AA6D4E8" w14:textId="6814F0C4" w:rsidR="00504010" w:rsidRP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Федеральное казначейство</w:t>
      </w:r>
    </w:p>
    <w:p w14:paraId="4245764A" w14:textId="77777777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14:paraId="547E056B" w14:textId="61CE36C9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3.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02)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</w:t>
      </w:r>
    </w:p>
    <w:p w14:paraId="5AEBF23E" w14:textId="1122095F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Текст: Какая предельная сумма вклада физического лица в одном банке застрахована государством (подлежит 100% возмещению)? </w:t>
      </w:r>
    </w:p>
    <w:p w14:paraId="19CF5256" w14:textId="77777777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a) 700 000 рублей</w:t>
      </w:r>
    </w:p>
    <w:p w14:paraId="0F7E9FB2" w14:textId="07C13307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b) 1 000 000 рублей</w:t>
      </w:r>
    </w:p>
    <w:p w14:paraId="61AD5D49" w14:textId="52E0A74A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c) 1 400 000 рублей </w:t>
      </w:r>
    </w:p>
    <w:p w14:paraId="4D42A69E" w14:textId="28B9242B" w:rsid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2 000 000 рублей</w:t>
      </w:r>
    </w:p>
    <w:p w14:paraId="0BE928DD" w14:textId="77777777" w:rsidR="00481C81" w:rsidRPr="00504010" w:rsidRDefault="00481C81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44995D71" w14:textId="77777777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4.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05)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20BA8871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lastRenderedPageBreak/>
        <w:t xml:space="preserve">Текст: Что представляет собой грейс-период (льготный период) по кредитной карте? </w:t>
      </w:r>
    </w:p>
    <w:p w14:paraId="4073B92D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Период, в течение которого банк не берет плату за годовое обслуживание </w:t>
      </w:r>
    </w:p>
    <w:p w14:paraId="686A9C2E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Время, в течение которого заемщик может бесплатно снимать наличные </w:t>
      </w:r>
    </w:p>
    <w:p w14:paraId="78000B40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Срок, в течение которого проценты за пользование кредитом не начисляются при условии полного погашения долга</w:t>
      </w:r>
    </w:p>
    <w:p w14:paraId="10FEC92D" w14:textId="5CF682AD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d) Время, предоставляемое банком на рассмотрение заявки на кредит</w:t>
      </w:r>
    </w:p>
    <w:p w14:paraId="1D8712D7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E6F59B8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5.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1B78B74F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Какая ценная бумага является долговым обязательством эмитента и гарантирует инвестору регулярный купонный доход и возврат номинала? </w:t>
      </w:r>
    </w:p>
    <w:p w14:paraId="6584D7F5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Обыкновенная акция </w:t>
      </w:r>
    </w:p>
    <w:p w14:paraId="5A0F1039" w14:textId="0EEE42C9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b) Облигация</w:t>
      </w:r>
    </w:p>
    <w:p w14:paraId="50E0C694" w14:textId="5A2F0CE8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c) Вексель без номинала </w:t>
      </w:r>
    </w:p>
    <w:p w14:paraId="19788BA8" w14:textId="011D01F5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Инвестиционный пай фонда акций</w:t>
      </w:r>
    </w:p>
    <w:p w14:paraId="50945CF0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BC6DF70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6.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03, ОК 10)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1D0BEEB9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Что такое диверсификация инвестиционного портфеля? </w:t>
      </w:r>
    </w:p>
    <w:p w14:paraId="025DB078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Вложение всех денежных средств в один максимально надежный актив </w:t>
      </w:r>
    </w:p>
    <w:p w14:paraId="2A92C6FC" w14:textId="5BE885B1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Распределение инвестиций по различным активам с целью снижения рисков </w:t>
      </w:r>
    </w:p>
    <w:p w14:paraId="1E9653C2" w14:textId="6DD1F43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Продажа всех ценных бумаг при первом падении рынка </w:t>
      </w:r>
    </w:p>
    <w:p w14:paraId="40926A5F" w14:textId="7776AB4B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Использование заемных средств для покупки рискованных акций</w:t>
      </w:r>
    </w:p>
    <w:p w14:paraId="2E4E83A7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7D540847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7.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05)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5A8E7D20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Каким термином в страховании называется периодический платеж, который страхователь обязан уплатить страховой компании за полис? </w:t>
      </w:r>
    </w:p>
    <w:p w14:paraId="614FB429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a) Страховая выплата</w:t>
      </w:r>
    </w:p>
    <w:p w14:paraId="5F64019E" w14:textId="1A9F0356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b) Страховой тариф</w:t>
      </w:r>
    </w:p>
    <w:p w14:paraId="1F624F11" w14:textId="1980059C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c) Страховая премия </w:t>
      </w:r>
    </w:p>
    <w:p w14:paraId="4C079D25" w14:textId="2763167C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Франшиза</w:t>
      </w:r>
    </w:p>
    <w:p w14:paraId="02781148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280E1C5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8.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10A92ACB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Какова базовая ставка налога на доходы физических лиц (НДФЛ) в Российской Федерации для большинства доходов резидентов? </w:t>
      </w:r>
    </w:p>
    <w:p w14:paraId="2DFA0738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a) 9%</w:t>
      </w:r>
    </w:p>
    <w:p w14:paraId="7F802404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b) 13% </w:t>
      </w:r>
    </w:p>
    <w:p w14:paraId="02DDBBBC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15% </w:t>
      </w:r>
    </w:p>
    <w:p w14:paraId="5B247E17" w14:textId="71F298D3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20%</w:t>
      </w:r>
    </w:p>
    <w:p w14:paraId="3111116B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3510C80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9.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40B9F9B4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В какой максимальный срок физические лица обязаны уплатить имущественные налоги за предыдущий год? </w:t>
      </w:r>
    </w:p>
    <w:p w14:paraId="49344009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До 30 апреля текущего года </w:t>
      </w:r>
    </w:p>
    <w:p w14:paraId="56F81784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До 1 июля текущего года </w:t>
      </w:r>
    </w:p>
    <w:p w14:paraId="6BA7A746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До 1 декабря года, следующего за отчетным </w:t>
      </w:r>
    </w:p>
    <w:p w14:paraId="2206168B" w14:textId="06AB1094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До 31 декабря текущего года</w:t>
      </w:r>
    </w:p>
    <w:p w14:paraId="144DE8C6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7E777C2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10.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01, ОК 02, ОК 04)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4EC67A68" w14:textId="0ADB252D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Текст:</w:t>
      </w:r>
      <w:r w:rsidR="00481C81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Если вам звонят из «службы безопасности Центрального банка» и сообщают о подозрительной активности на счете, требуя продиктовать CVV-код карты, ваши действия: </w:t>
      </w:r>
    </w:p>
    <w:p w14:paraId="15090697" w14:textId="20894FC8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Немедленно продиктовать код для защиты своих сбережений </w:t>
      </w:r>
    </w:p>
    <w:p w14:paraId="225B383D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Спросить ФИО сотрудника и перевести деньги на «безопасный счет» </w:t>
      </w:r>
    </w:p>
    <w:p w14:paraId="60128435" w14:textId="4166DDE4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Прервать разговор и самостоятельно перезвонить в свой банк по официальному номеру телефона</w:t>
      </w:r>
    </w:p>
    <w:p w14:paraId="5E9B9255" w14:textId="164E9764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d) Перезвонить в полицию и ожидать их приезда у банкомата</w:t>
      </w:r>
    </w:p>
    <w:p w14:paraId="664E06E2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ED99088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11.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01, ОК 10)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</w:p>
    <w:p w14:paraId="4DE177FD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Текст: Что такое государственная программа долгосрочных сбережений (ПДС), запущенная в РФ? a) Банковский вклад с фиксированной ставкой на 3 года </w:t>
      </w:r>
    </w:p>
    <w:p w14:paraId="4C427968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Новый инструмент накоплений с софинансированием от государства и возможностью использования материнского капитала </w:t>
      </w:r>
    </w:p>
    <w:p w14:paraId="69A75AD5" w14:textId="54549770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Обязательные отчисления работодателя в негосударственный пенсионный фонд </w:t>
      </w:r>
    </w:p>
    <w:p w14:paraId="1149BDCB" w14:textId="5DC5003F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Кредитная карта с увеличенным беспроцентным периодом</w:t>
      </w:r>
    </w:p>
    <w:p w14:paraId="50CDE80B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2EFD59E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12.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) 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0E049DB" w14:textId="470550EC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Текст: Что входит в расчет полной стоимости кредита (ПСК)?</w:t>
      </w:r>
    </w:p>
    <w:p w14:paraId="73420E39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Только номинальная процентная ставка банка </w:t>
      </w:r>
    </w:p>
    <w:p w14:paraId="55B28A6E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Процентная ставка, обязательные страховки и комиссии за обслуживание счета </w:t>
      </w:r>
    </w:p>
    <w:p w14:paraId="4EFB09B4" w14:textId="4828863C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Штрафы, которые могут быть начислены только в случае просрочки </w:t>
      </w:r>
    </w:p>
    <w:p w14:paraId="5502D256" w14:textId="6E1FA49D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Стоимость оценки недвижимости, если она является залогом</w:t>
      </w:r>
    </w:p>
    <w:p w14:paraId="59FE998E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7DFCB1EE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13.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0503AD72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Какое действие позволяет получить социальный налоговый вычет (за лечение или обучение) быстрее всего, не дожидаясь конца года? </w:t>
      </w:r>
    </w:p>
    <w:p w14:paraId="5928C897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a) Подать декларацию 3-НДФЛ в январе следующего года</w:t>
      </w:r>
    </w:p>
    <w:p w14:paraId="1B634CF5" w14:textId="4B8C1C5C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b) Написать заявление работодателю на основании уведомления из налоговой инспекции </w:t>
      </w:r>
    </w:p>
    <w:p w14:paraId="1365EF37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Обратиться напрямую в медицинское учреждение </w:t>
      </w:r>
    </w:p>
    <w:p w14:paraId="684C12EB" w14:textId="0CA43A86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Использовать мобильное приложение банка-партнера ФНС</w:t>
      </w:r>
    </w:p>
    <w:p w14:paraId="3B7F6BB7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0045DF1D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14.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02)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3F04EA44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Для чего используется Единая биометрическая система (ЕБС) в банковской сфере? </w:t>
      </w:r>
    </w:p>
    <w:p w14:paraId="271825A9" w14:textId="6469844A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Для рассылки рекламных предложений подходящих кредитных продуктов </w:t>
      </w:r>
    </w:p>
    <w:p w14:paraId="10EA530A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Для дистанционного открытия счетов и подтверждения личности без визита в офис </w:t>
      </w:r>
    </w:p>
    <w:p w14:paraId="4177BA0A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Для автоматического списания налогов с лицевого счета </w:t>
      </w:r>
    </w:p>
    <w:p w14:paraId="497EADDE" w14:textId="08806A39" w:rsid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Для отслеживания местоположения клиента во время поездки за границу</w:t>
      </w:r>
    </w:p>
    <w:p w14:paraId="127E9D13" w14:textId="77777777" w:rsidR="00481C81" w:rsidRPr="00504010" w:rsidRDefault="00481C81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02F319C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15.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05)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5817AE8F" w14:textId="77777777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Текст: Какой основной риск несет владелец цифровой валюты центрального банка (цифрового рубля)?</w:t>
      </w:r>
    </w:p>
    <w:p w14:paraId="3C70702C" w14:textId="408C0E91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a) Банкротство коммерческого банка, где открыт кошелек </w:t>
      </w:r>
    </w:p>
    <w:p w14:paraId="274621D0" w14:textId="488BF630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lastRenderedPageBreak/>
        <w:t>b) Потеря доступа к кошельку из-за отсутствия системы страхования вкладов для цифровых рублей</w:t>
      </w:r>
    </w:p>
    <w:p w14:paraId="214039BE" w14:textId="37F403E4" w:rsidR="00481C81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c) Резкое изменение курса цифрового рубля относительно наличного </w:t>
      </w:r>
    </w:p>
    <w:p w14:paraId="1BE0F817" w14:textId="2928E75A" w:rsidR="00504010" w:rsidRPr="00504010" w:rsidRDefault="00504010" w:rsidP="00481C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Невозможность оплаты товаров за пределами Российской Федерации</w:t>
      </w:r>
    </w:p>
    <w:p w14:paraId="08A3389D" w14:textId="3DA55759" w:rsidR="00481C81" w:rsidRDefault="00504010" w:rsidP="0050401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16.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(Интеграционное, Формируемые ОК: ОК 01, ОК 02, ОК 03, ОК 05, ОК 10)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Задание на установление соответствия</w:t>
      </w:r>
    </w:p>
    <w:p w14:paraId="209A470D" w14:textId="7094F02B" w:rsidR="00504010" w:rsidRPr="00504010" w:rsidRDefault="00504010" w:rsidP="0050401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Текст: Установите соответствие между финансовым термином и его определением.</w:t>
      </w:r>
      <w:r w:rsidR="00481C81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>Запишите последовательность цифр под соответствующими буквами.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8134"/>
      </w:tblGrid>
      <w:tr w:rsidR="00504010" w:rsidRPr="00504010" w14:paraId="01B861B4" w14:textId="77777777" w:rsidTr="00481C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A47624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Термин</w:t>
            </w:r>
          </w:p>
        </w:tc>
        <w:tc>
          <w:tcPr>
            <w:tcW w:w="0" w:type="auto"/>
            <w:vAlign w:val="center"/>
            <w:hideMark/>
          </w:tcPr>
          <w:p w14:paraId="15553AAB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Определение</w:t>
            </w:r>
          </w:p>
        </w:tc>
      </w:tr>
      <w:tr w:rsidR="00504010" w:rsidRPr="00504010" w14:paraId="2BC18C0D" w14:textId="77777777" w:rsidTr="00481C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8F6FB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А) Инфляция</w:t>
            </w:r>
          </w:p>
        </w:tc>
        <w:tc>
          <w:tcPr>
            <w:tcW w:w="0" w:type="auto"/>
            <w:vAlign w:val="center"/>
            <w:hideMark/>
          </w:tcPr>
          <w:p w14:paraId="3677C4B1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1) Распределение инвестиций по различным активам с целью снижения рисков</w:t>
            </w:r>
          </w:p>
        </w:tc>
      </w:tr>
      <w:tr w:rsidR="00504010" w:rsidRPr="00504010" w14:paraId="522B6A67" w14:textId="77777777" w:rsidTr="00481C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688B8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Б) Диверсификация</w:t>
            </w:r>
          </w:p>
        </w:tc>
        <w:tc>
          <w:tcPr>
            <w:tcW w:w="0" w:type="auto"/>
            <w:vAlign w:val="center"/>
            <w:hideMark/>
          </w:tcPr>
          <w:p w14:paraId="5057C4F2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2) Периодический платеж страхователя страховой компании за полис</w:t>
            </w:r>
          </w:p>
        </w:tc>
      </w:tr>
      <w:tr w:rsidR="00504010" w:rsidRPr="00504010" w14:paraId="740AAF14" w14:textId="77777777" w:rsidTr="00481C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DE03C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В) Страховая премия</w:t>
            </w:r>
          </w:p>
        </w:tc>
        <w:tc>
          <w:tcPr>
            <w:tcW w:w="0" w:type="auto"/>
            <w:vAlign w:val="center"/>
            <w:hideMark/>
          </w:tcPr>
          <w:p w14:paraId="51B05070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3) Процесс обесценивания денег, проявляющийся в росте цен на товары и услуги</w:t>
            </w:r>
          </w:p>
        </w:tc>
      </w:tr>
      <w:tr w:rsidR="00504010" w:rsidRPr="00504010" w14:paraId="576AC6E9" w14:textId="77777777" w:rsidTr="00481C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B7CAA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Г) Налоговый вычет</w:t>
            </w:r>
          </w:p>
        </w:tc>
        <w:tc>
          <w:tcPr>
            <w:tcW w:w="0" w:type="auto"/>
            <w:vAlign w:val="center"/>
            <w:hideMark/>
          </w:tcPr>
          <w:p w14:paraId="5D1A5CE6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4) Сумма, на которую уменьшается налогооблагаемая база гражданина, что позволяет вернуть часть уплаченного НДФЛ</w:t>
            </w:r>
          </w:p>
        </w:tc>
      </w:tr>
      <w:tr w:rsidR="00504010" w:rsidRPr="00504010" w14:paraId="6854A052" w14:textId="77777777" w:rsidTr="00481C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DACF1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Д) Кредитный скоринг</w:t>
            </w:r>
          </w:p>
        </w:tc>
        <w:tc>
          <w:tcPr>
            <w:tcW w:w="0" w:type="auto"/>
            <w:vAlign w:val="center"/>
            <w:hideMark/>
          </w:tcPr>
          <w:p w14:paraId="42C05A4A" w14:textId="77777777" w:rsidR="00504010" w:rsidRPr="00504010" w:rsidRDefault="00504010" w:rsidP="005040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5) Система автоматической оценки кредитоспособности заемщика банком на основе статистических данных</w:t>
            </w:r>
          </w:p>
        </w:tc>
      </w:tr>
    </w:tbl>
    <w:p w14:paraId="11976905" w14:textId="77777777" w:rsidR="00504010" w:rsidRPr="00504010" w:rsidRDefault="00504010" w:rsidP="0050401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i/>
          <w:iCs/>
          <w:kern w:val="0"/>
          <w:lang w:eastAsia="ru-RU"/>
        </w:rPr>
        <w:t>Ответ: ____________________</w:t>
      </w:r>
    </w:p>
    <w:p w14:paraId="78A4A8A0" w14:textId="4D2A5815" w:rsidR="00504010" w:rsidRPr="00504010" w:rsidRDefault="00504010" w:rsidP="0050401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FE5EAB9" w14:textId="77777777" w:rsidR="00504010" w:rsidRPr="00504010" w:rsidRDefault="00504010" w:rsidP="00481C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Вариант 2</w:t>
      </w:r>
    </w:p>
    <w:p w14:paraId="512ABD54" w14:textId="77777777" w:rsidR="00481C81" w:rsidRDefault="00504010" w:rsidP="00481C8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565DB3EB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Профицит личного бюджета означает, что: </w:t>
      </w:r>
    </w:p>
    <w:p w14:paraId="1F489A30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Расходы превышают доходы </w:t>
      </w:r>
    </w:p>
    <w:p w14:paraId="2AC07F26" w14:textId="35DAA069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Доходы в точности равны расходам </w:t>
      </w:r>
    </w:p>
    <w:p w14:paraId="773F064B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Доходы превышают расходы </w:t>
      </w:r>
    </w:p>
    <w:p w14:paraId="126AAAEE" w14:textId="3F4FE633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Личные финансы находятся в кризисе</w:t>
      </w:r>
    </w:p>
    <w:p w14:paraId="3EA7C15E" w14:textId="77777777" w:rsidR="00481C81" w:rsidRPr="00504010" w:rsidRDefault="00481C81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05DE806C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2.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02)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2E51279C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Какое средство платежа является дебетовым и позволяет владельцу совершать покупки в пределах его собственных средств на счете? </w:t>
      </w:r>
    </w:p>
    <w:p w14:paraId="38E97E71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Кредитная карта </w:t>
      </w:r>
    </w:p>
    <w:p w14:paraId="74F08827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Дебетовая карта </w:t>
      </w:r>
    </w:p>
    <w:p w14:paraId="16D0F618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Сберегательный сертификат d</w:t>
      </w:r>
    </w:p>
    <w:p w14:paraId="212C1945" w14:textId="4AA4294B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) Облигация федерального займа</w:t>
      </w:r>
    </w:p>
    <w:p w14:paraId="7FCB3F02" w14:textId="77777777" w:rsidR="00481C81" w:rsidRPr="00504010" w:rsidRDefault="00481C81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1FE020B8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3.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Текст: </w:t>
      </w:r>
    </w:p>
    <w:p w14:paraId="61DBA923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При начислении процентов по вкладу по схеме сложных процентов (капитализация): </w:t>
      </w:r>
    </w:p>
    <w:p w14:paraId="166FA0E6" w14:textId="537C47CF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Проценты выплачиваются ежемесячно наличными клиенту </w:t>
      </w:r>
    </w:p>
    <w:p w14:paraId="4CCA0E6F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lastRenderedPageBreak/>
        <w:t xml:space="preserve">b) Начисленные проценты прибавляются к сумме вклада, увеличивая базу для последующих начислений </w:t>
      </w:r>
    </w:p>
    <w:p w14:paraId="3BFF7A0A" w14:textId="52F99B5D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Ставка по вкладу снижается с каждым месяцем </w:t>
      </w:r>
    </w:p>
    <w:p w14:paraId="33D2375F" w14:textId="42F494DB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Проценты начисляются только на первоначальную сумму вклада в конце срока</w:t>
      </w:r>
    </w:p>
    <w:p w14:paraId="0DF95356" w14:textId="77777777" w:rsidR="00481C81" w:rsidRPr="00504010" w:rsidRDefault="00481C81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4AF7AB24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4.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08C711FF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Текст: Какой показатель долговой нагрузки (ПДН) считается максимально допустимым и безопасным для бюджета заемщика?</w:t>
      </w:r>
    </w:p>
    <w:p w14:paraId="1598C28A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a) Не более 30-40% от ежемесячного дохода заемщика </w:t>
      </w:r>
    </w:p>
    <w:p w14:paraId="68611879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b) До 70% от ежемесячного дохода заемщика</w:t>
      </w:r>
    </w:p>
    <w:p w14:paraId="1FA165B9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c) Банки не учитывают ПДН </w:t>
      </w:r>
    </w:p>
    <w:p w14:paraId="22A3000B" w14:textId="6FF4DBCE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ПДН должен превышать 100%</w:t>
      </w:r>
    </w:p>
    <w:p w14:paraId="36AA3A10" w14:textId="77777777" w:rsidR="00481C81" w:rsidRPr="00504010" w:rsidRDefault="00481C81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72DDD957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5.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54BF6ADC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Что является основным доходом, выплачиваемым акционерным обществом владельцам акций из своей чистой прибыли? </w:t>
      </w:r>
    </w:p>
    <w:p w14:paraId="6E9BC527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Проценты </w:t>
      </w:r>
    </w:p>
    <w:p w14:paraId="31319614" w14:textId="56574FC3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Купоны </w:t>
      </w:r>
    </w:p>
    <w:p w14:paraId="3CE7C8E7" w14:textId="231329A6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Дивиденды</w:t>
      </w:r>
    </w:p>
    <w:p w14:paraId="6245793D" w14:textId="4E736B4A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d) Роялти</w:t>
      </w:r>
    </w:p>
    <w:p w14:paraId="5D05DCDF" w14:textId="77777777" w:rsidR="00481C81" w:rsidRPr="00504010" w:rsidRDefault="00481C81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0E1C4C87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6.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1E5EACA6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Что такое Индивидуальный инвестиционный счет (ИИС)? </w:t>
      </w:r>
    </w:p>
    <w:p w14:paraId="1CA0E115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Обычный расчетный счет для оплаты покупок </w:t>
      </w:r>
    </w:p>
    <w:p w14:paraId="6A0EB4A0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b) Специальный брокерский счет с налоговыми льготами от государства</w:t>
      </w:r>
    </w:p>
    <w:p w14:paraId="7C94404E" w14:textId="62E79A13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c) Счет в иностранном банке для покупки валюты </w:t>
      </w:r>
    </w:p>
    <w:p w14:paraId="1E4911CC" w14:textId="08D55E6D" w:rsidR="00504010" w:rsidRDefault="00504010" w:rsidP="00481C8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Депозитный счет с повышенной ставкой страхования</w:t>
      </w:r>
    </w:p>
    <w:p w14:paraId="1331531A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A9A66B2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7.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05)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FF0C154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Какая часть убытка в договоре страхования не подлежит возмещению со стороны страховой компании в целях снижения стоимости полиса? </w:t>
      </w:r>
    </w:p>
    <w:p w14:paraId="60E90F6A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Страховая премия </w:t>
      </w:r>
    </w:p>
    <w:p w14:paraId="7C68568F" w14:textId="0235B18D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Страховой лимит </w:t>
      </w:r>
    </w:p>
    <w:p w14:paraId="78C6A587" w14:textId="77C930F6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Франшиза </w:t>
      </w:r>
    </w:p>
    <w:p w14:paraId="743C8384" w14:textId="21669DF6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Неустойка</w:t>
      </w:r>
    </w:p>
    <w:p w14:paraId="22851DEE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E166AFF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8.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503B8D3C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Какой налоговый вычет позволяет вернуть часть уплаченного НДФЛ при расходах на собственное обучение или лечение? </w:t>
      </w:r>
    </w:p>
    <w:p w14:paraId="5712E352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a) Имущественный налоговый вычет</w:t>
      </w:r>
    </w:p>
    <w:p w14:paraId="5AAA66BF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b) Социальный налоговый вычет </w:t>
      </w:r>
    </w:p>
    <w:p w14:paraId="38FDC4B1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Стандартный налоговый вычет</w:t>
      </w:r>
    </w:p>
    <w:p w14:paraId="508E58F0" w14:textId="56348C78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d) Профессиональный налоговый вычет</w:t>
      </w:r>
    </w:p>
    <w:p w14:paraId="63F35C19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129F559D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9.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2EB3C8E5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Текст: Какую форму налоговой декларации обязаны подавать граждане для самостоятельного декларирования доходов или получения налоговых вычетов?</w:t>
      </w:r>
    </w:p>
    <w:p w14:paraId="2FB122DD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a) 2-НДФЛ </w:t>
      </w:r>
    </w:p>
    <w:p w14:paraId="79F33B16" w14:textId="032EA65E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3-НДФЛ </w:t>
      </w:r>
    </w:p>
    <w:p w14:paraId="15DC1430" w14:textId="36FF447D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4-НДФЛ</w:t>
      </w:r>
    </w:p>
    <w:p w14:paraId="7FF6BDEF" w14:textId="422EBB81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d) Декларацию по НДС</w:t>
      </w:r>
    </w:p>
    <w:p w14:paraId="134682E5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06E7FDED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lastRenderedPageBreak/>
        <w:t>Задание 10.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01, ОК 02)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</w:p>
    <w:p w14:paraId="1C309652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Текст: Каковы основные признаки финансовой пирамиды? </w:t>
      </w:r>
    </w:p>
    <w:p w14:paraId="3519261B" w14:textId="00140C82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Наличие лицензии Банка России и прозрачная отчетность </w:t>
      </w:r>
    </w:p>
    <w:p w14:paraId="0E7B3453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Обещание высокой гарантированной доходности и выплата процентов за счет привлечения новых участников </w:t>
      </w:r>
    </w:p>
    <w:p w14:paraId="4F4AB524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Размещение рекламы на государственном телевидении</w:t>
      </w:r>
    </w:p>
    <w:p w14:paraId="37E1765B" w14:textId="27930C47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d) Продажа товаров народного потребления со скидкой</w:t>
      </w:r>
    </w:p>
    <w:p w14:paraId="6284ACD7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179D2624" w14:textId="77777777" w:rsidR="00481C81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11.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01, ОК 10)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32D9E66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При использовании государственной программы долгосрочных сбережений (ПДС) гражданин может перевести в нее средства: </w:t>
      </w:r>
    </w:p>
    <w:p w14:paraId="15374DD3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Только из заработной платы после уплаты НДФЛ </w:t>
      </w:r>
    </w:p>
    <w:p w14:paraId="7F3FAFC6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b) Исключительно из доходов от продажи имущества</w:t>
      </w:r>
    </w:p>
    <w:p w14:paraId="4F0E38EC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c) Из имеющихся пенсионных накоплений (ОПС) </w:t>
      </w:r>
    </w:p>
    <w:p w14:paraId="5F8656B3" w14:textId="49474AD2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Только наличными через кассу Социального фонда России</w:t>
      </w:r>
    </w:p>
    <w:p w14:paraId="4FDDC4D0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5B5A5F3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12.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01)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26AEF284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Чем опасны займы в микрофинансовых организациях (МФО) по сравнению с банковскими кредитами? </w:t>
      </w:r>
    </w:p>
    <w:p w14:paraId="7FB150C8" w14:textId="5F8905C3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a) МФО не передают данные в Бюро кредитных историй</w:t>
      </w:r>
    </w:p>
    <w:p w14:paraId="36BEDC34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b) Максимально возможная процентная ставка законодательно ограничена, но значительно выше банковской, что ведет к быстрому росту долга </w:t>
      </w:r>
    </w:p>
    <w:p w14:paraId="0678B373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Займы в МФО выдаются только под залог автомобиля или квартиры </w:t>
      </w:r>
    </w:p>
    <w:p w14:paraId="3FB90278" w14:textId="53127754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Договор займа в МФО нельзя расторгнуть досрочно</w:t>
      </w:r>
    </w:p>
    <w:p w14:paraId="7CE66F45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18B048ED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13.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03)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</w:p>
    <w:p w14:paraId="2F5742D2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Текст: Система быстрых платежей (СБП) позволяет совершать межбанковские переводы по номеру телефона. Какова главная особенность этой системы для физических лиц?</w:t>
      </w:r>
    </w:p>
    <w:p w14:paraId="637A80D2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a) Переводы осуществляются только в иностранной валюте </w:t>
      </w:r>
    </w:p>
    <w:p w14:paraId="08B23146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Отсутствие комиссии банков-отправителей при переводах до определенной суммы (установленной ЦБ РФ) </w:t>
      </w:r>
    </w:p>
    <w:p w14:paraId="753F6E26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c) Деньги зачисляются на счет получателя в течение 3 рабочих дней</w:t>
      </w:r>
    </w:p>
    <w:p w14:paraId="37A08F95" w14:textId="52251FBD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Для перевода обязательно нужно знать полный номер карты получателя</w:t>
      </w:r>
    </w:p>
    <w:p w14:paraId="6ADD7080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2BAD702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14.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02)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7B94D79B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Текст: Какая мера наиболее эффективно защитит ваши деньги при оплате покупок в интернете на подозрительных сайтах? </w:t>
      </w:r>
    </w:p>
    <w:p w14:paraId="2F8ECD68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Использование виртуальной одноразовой карты с установленным лимитом </w:t>
      </w:r>
    </w:p>
    <w:p w14:paraId="1EE9458E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Запись CVV-кода на обратной стороне пластиковой карты карандашом </w:t>
      </w:r>
    </w:p>
    <w:p w14:paraId="645B1E25" w14:textId="16A04E51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Отключение СМС-информирования об операциях </w:t>
      </w:r>
    </w:p>
    <w:p w14:paraId="25B126BD" w14:textId="146AE836" w:rsid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Передача данных карты только через мессенджеры</w:t>
      </w:r>
    </w:p>
    <w:p w14:paraId="240798F1" w14:textId="77777777" w:rsidR="00DC10FE" w:rsidRPr="00504010" w:rsidRDefault="00DC10FE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9812658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15.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(Формируемая ОК: ОК 05)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Тип: закрытый.</w:t>
      </w:r>
    </w:p>
    <w:p w14:paraId="796F1801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Текст: В чем принципиальное отличие усиленной квалифицированной электронной подписи (УКЭП) от простой электронной подписи (код из СМС)? </w:t>
      </w:r>
    </w:p>
    <w:p w14:paraId="3DFBBBB7" w14:textId="7D5D255B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a) УКЭП можно использовать только для входа на портал Госуслуг </w:t>
      </w:r>
    </w:p>
    <w:p w14:paraId="26C17AF6" w14:textId="77777777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b) УКЭП имеет ту же юридическую силу, что и собственноручная подпись человека на бумаге </w:t>
      </w:r>
    </w:p>
    <w:p w14:paraId="6FA768F6" w14:textId="35F8D99F" w:rsidR="00DC10FE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c) Простая подпись оформляется платно в удостоверяющем центре </w:t>
      </w:r>
    </w:p>
    <w:p w14:paraId="1827F1CF" w14:textId="30C77A31" w:rsidR="00504010" w:rsidRPr="00504010" w:rsidRDefault="00504010" w:rsidP="00DC10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>d) УКЭП действует бессрочно и никогда не требует обновления сертификата</w:t>
      </w:r>
    </w:p>
    <w:p w14:paraId="17ABB18F" w14:textId="77777777" w:rsidR="00DC10FE" w:rsidRDefault="00504010" w:rsidP="00DC1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Задание 16.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(Интеграционное, Формируемые ОК: ОК 01, ОК 02, ОК 03, ОК 05, ОК 10) </w:t>
      </w: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Тип: Задание на установление соответствия. </w:t>
      </w:r>
    </w:p>
    <w:p w14:paraId="4F74612C" w14:textId="5AA8C573" w:rsidR="00504010" w:rsidRPr="00504010" w:rsidRDefault="00504010" w:rsidP="0050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lastRenderedPageBreak/>
        <w:t>Текст: Установите соответствие между видом финансового продукта/налога и его характеристикой. Запишите последовательность цифр под соответствующими буквами.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5"/>
        <w:gridCol w:w="6501"/>
      </w:tblGrid>
      <w:tr w:rsidR="00504010" w:rsidRPr="00504010" w14:paraId="7DDFBA64" w14:textId="77777777" w:rsidTr="00DC10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C0C00F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Продукт / Налог</w:t>
            </w:r>
          </w:p>
        </w:tc>
        <w:tc>
          <w:tcPr>
            <w:tcW w:w="0" w:type="auto"/>
            <w:vAlign w:val="center"/>
            <w:hideMark/>
          </w:tcPr>
          <w:p w14:paraId="0394C895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Характеристика</w:t>
            </w:r>
          </w:p>
        </w:tc>
      </w:tr>
      <w:tr w:rsidR="00504010" w:rsidRPr="00504010" w14:paraId="68709E91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E8C5C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А) Дебетовая карта</w:t>
            </w:r>
          </w:p>
        </w:tc>
        <w:tc>
          <w:tcPr>
            <w:tcW w:w="0" w:type="auto"/>
            <w:vAlign w:val="center"/>
            <w:hideMark/>
          </w:tcPr>
          <w:p w14:paraId="625B6CFA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1) Позволяет совершать покупки в пределах собственных средств на банковском счете</w:t>
            </w:r>
          </w:p>
        </w:tc>
      </w:tr>
      <w:tr w:rsidR="00504010" w:rsidRPr="00504010" w14:paraId="3DCDE35D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00228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Б) Индивидуальный инвестиционный счет (ИИС)</w:t>
            </w:r>
          </w:p>
        </w:tc>
        <w:tc>
          <w:tcPr>
            <w:tcW w:w="0" w:type="auto"/>
            <w:vAlign w:val="center"/>
            <w:hideMark/>
          </w:tcPr>
          <w:p w14:paraId="20DF9E70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2) Специальный брокерский счет с налоговыми льготами от государства</w:t>
            </w:r>
          </w:p>
        </w:tc>
      </w:tr>
      <w:tr w:rsidR="00504010" w:rsidRPr="00504010" w14:paraId="794679A9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834DD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В) Социальный налоговый вычет</w:t>
            </w:r>
          </w:p>
        </w:tc>
        <w:tc>
          <w:tcPr>
            <w:tcW w:w="0" w:type="auto"/>
            <w:vAlign w:val="center"/>
            <w:hideMark/>
          </w:tcPr>
          <w:p w14:paraId="5030C01A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3) Предоставляется при расходах на обучение, лечение или благотворительность</w:t>
            </w:r>
          </w:p>
        </w:tc>
      </w:tr>
      <w:tr w:rsidR="00504010" w:rsidRPr="00504010" w14:paraId="25D120B1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64EE5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Г) Франшиза в страховании</w:t>
            </w:r>
          </w:p>
        </w:tc>
        <w:tc>
          <w:tcPr>
            <w:tcW w:w="0" w:type="auto"/>
            <w:vAlign w:val="center"/>
            <w:hideMark/>
          </w:tcPr>
          <w:p w14:paraId="2FFD5C77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4) Часть убытка, которая не возмещается страховой компанией и ложится на плечи клиента</w:t>
            </w:r>
          </w:p>
        </w:tc>
      </w:tr>
      <w:tr w:rsidR="00504010" w:rsidRPr="00504010" w14:paraId="0F9A522A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FE982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Д) Цифровой рубль</w:t>
            </w:r>
          </w:p>
        </w:tc>
        <w:tc>
          <w:tcPr>
            <w:tcW w:w="0" w:type="auto"/>
            <w:vAlign w:val="center"/>
            <w:hideMark/>
          </w:tcPr>
          <w:p w14:paraId="430E1DCE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5) Третья форма национальной валюты России, хранящаяся на платформе Банка России</w:t>
            </w:r>
          </w:p>
        </w:tc>
      </w:tr>
    </w:tbl>
    <w:p w14:paraId="2E4EBF12" w14:textId="77777777" w:rsidR="00504010" w:rsidRPr="00504010" w:rsidRDefault="00504010" w:rsidP="0050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i/>
          <w:iCs/>
          <w:kern w:val="0"/>
          <w:lang w:eastAsia="ru-RU"/>
        </w:rPr>
        <w:t>Ответ: ____________________</w:t>
      </w:r>
    </w:p>
    <w:p w14:paraId="1E04D6A7" w14:textId="0135AF79" w:rsidR="00504010" w:rsidRPr="00504010" w:rsidRDefault="00504010" w:rsidP="005040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AAB9897" w14:textId="77777777" w:rsidR="00504010" w:rsidRPr="00504010" w:rsidRDefault="00504010" w:rsidP="00DC10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</w:rPr>
        <w:t>Ключи к тестам и критерии оценки</w:t>
      </w:r>
    </w:p>
    <w:p w14:paraId="64099D1D" w14:textId="77777777" w:rsidR="00504010" w:rsidRPr="00504010" w:rsidRDefault="00504010" w:rsidP="00DC10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Эталоны ответов (Ключи к тестам):</w:t>
      </w:r>
    </w:p>
    <w:tbl>
      <w:tblPr>
        <w:tblW w:w="0" w:type="auto"/>
        <w:tblCellSpacing w:w="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2000"/>
        <w:gridCol w:w="2015"/>
      </w:tblGrid>
      <w:tr w:rsidR="00504010" w:rsidRPr="00504010" w14:paraId="1D7285C0" w14:textId="77777777" w:rsidTr="00DC10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DD4D95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Номер вопроса</w:t>
            </w:r>
          </w:p>
        </w:tc>
        <w:tc>
          <w:tcPr>
            <w:tcW w:w="0" w:type="auto"/>
            <w:vAlign w:val="center"/>
            <w:hideMark/>
          </w:tcPr>
          <w:p w14:paraId="47F6241F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Вариант 1 (ответ)</w:t>
            </w:r>
          </w:p>
        </w:tc>
        <w:tc>
          <w:tcPr>
            <w:tcW w:w="0" w:type="auto"/>
            <w:vAlign w:val="center"/>
            <w:hideMark/>
          </w:tcPr>
          <w:p w14:paraId="48D48EAE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Вариант 2 (ответ)</w:t>
            </w:r>
          </w:p>
        </w:tc>
      </w:tr>
      <w:tr w:rsidR="00504010" w:rsidRPr="00504010" w14:paraId="4C49D098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1D6BD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17EF26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63E3A27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</w:tr>
      <w:tr w:rsidR="00504010" w:rsidRPr="00504010" w14:paraId="2483C887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43CBF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2B49F2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32C0AB99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508EF462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0A281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57294D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FD81AF4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7D90CB3A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22341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4F2B4F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B3D6677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a</w:t>
            </w:r>
          </w:p>
        </w:tc>
      </w:tr>
      <w:tr w:rsidR="00504010" w:rsidRPr="00504010" w14:paraId="0DD65307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174C5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79776B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AE71324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</w:tr>
      <w:tr w:rsidR="00504010" w:rsidRPr="00504010" w14:paraId="69D194F7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3BEC43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FE3B36F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D679525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118ECBCE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CB07B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11B35FA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BF282C0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</w:tr>
      <w:tr w:rsidR="00504010" w:rsidRPr="00504010" w14:paraId="5244E814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D5F53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DAEC38E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490CE3D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6C32D996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83303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C19DB92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70955F1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50045DE5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243EE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E84E5CB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B70589D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0253FBB5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2F288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A6F2B2A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5D7C957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</w:t>
            </w:r>
          </w:p>
        </w:tc>
      </w:tr>
      <w:tr w:rsidR="00504010" w:rsidRPr="00504010" w14:paraId="6B887FD7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BEDD9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8108648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2CFC7104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65810C95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D4FB1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4072B6B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21973EC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206E9BB7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CA6E4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02B4ED9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387CA264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a</w:t>
            </w:r>
          </w:p>
        </w:tc>
      </w:tr>
      <w:tr w:rsidR="00504010" w:rsidRPr="00504010" w14:paraId="34EDC312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87699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2CAB17C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2507BD16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b</w:t>
            </w:r>
          </w:p>
        </w:tc>
      </w:tr>
      <w:tr w:rsidR="00504010" w:rsidRPr="00504010" w14:paraId="312DC8A9" w14:textId="77777777" w:rsidTr="00DC10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1475B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EFB4247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3-1-2-4-5</w:t>
            </w:r>
          </w:p>
        </w:tc>
        <w:tc>
          <w:tcPr>
            <w:tcW w:w="0" w:type="auto"/>
            <w:vAlign w:val="center"/>
            <w:hideMark/>
          </w:tcPr>
          <w:p w14:paraId="182A7DEE" w14:textId="77777777" w:rsidR="00504010" w:rsidRPr="00504010" w:rsidRDefault="00504010" w:rsidP="005040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401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1-2-3-4-5</w:t>
            </w:r>
          </w:p>
        </w:tc>
      </w:tr>
    </w:tbl>
    <w:p w14:paraId="11C73CC0" w14:textId="77777777" w:rsidR="00DC10FE" w:rsidRDefault="00DC10FE" w:rsidP="0050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14:paraId="72498E91" w14:textId="77777777" w:rsidR="00DC10FE" w:rsidRDefault="00DC10FE" w:rsidP="0050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14:paraId="59517577" w14:textId="2372483A" w:rsidR="00DC10FE" w:rsidRDefault="00504010" w:rsidP="00DC10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lastRenderedPageBreak/>
        <w:t>Критерии оценки результатов тестирования (из расчета 16 заданий):</w:t>
      </w:r>
    </w:p>
    <w:p w14:paraId="4477D3E3" w14:textId="61AD8844" w:rsidR="00504010" w:rsidRPr="00504010" w:rsidRDefault="00504010" w:rsidP="0050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Для перевода первичного балла в пятибалльную оценку используется следующая шкала:</w:t>
      </w:r>
    </w:p>
    <w:p w14:paraId="440872CC" w14:textId="77777777" w:rsidR="00504010" w:rsidRPr="00504010" w:rsidRDefault="00504010" w:rsidP="0050401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Оценка «Отлично» (5)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выставляется за 15–16 правильных ответов (94–100%).</w:t>
      </w:r>
    </w:p>
    <w:p w14:paraId="1328D2F4" w14:textId="77777777" w:rsidR="00504010" w:rsidRPr="00504010" w:rsidRDefault="00504010" w:rsidP="0050401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Оценка «Хорошо» (4)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выставляется за 12–14 правильных ответов (75–87%).</w:t>
      </w:r>
    </w:p>
    <w:p w14:paraId="2031A220" w14:textId="77777777" w:rsidR="00504010" w:rsidRPr="00504010" w:rsidRDefault="00504010" w:rsidP="0050401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Оценка «Удовлетворительно» (3)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выставляется за 10–11 правильных ответов (62–68%).</w:t>
      </w:r>
    </w:p>
    <w:p w14:paraId="2B25640B" w14:textId="77777777" w:rsidR="00504010" w:rsidRPr="00504010" w:rsidRDefault="00504010" w:rsidP="0050401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0401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Оценка «Неудовлетворительно» (2)</w:t>
      </w:r>
      <w:r w:rsidRPr="00504010">
        <w:rPr>
          <w:rFonts w:ascii="Times New Roman" w:eastAsia="Times New Roman" w:hAnsi="Times New Roman" w:cs="Times New Roman"/>
          <w:kern w:val="0"/>
          <w:lang w:eastAsia="ru-RU"/>
        </w:rPr>
        <w:t xml:space="preserve"> выставляется при наличии менее 10 правильных ответов (менее 62%).</w:t>
      </w:r>
    </w:p>
    <w:p w14:paraId="6FCF44E8" w14:textId="77777777" w:rsidR="007D6F61" w:rsidRPr="007D6F61" w:rsidRDefault="007D6F61" w:rsidP="0050401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D6F61" w:rsidRPr="007D6F61" w:rsidSect="004B7E0E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32D07" w14:textId="77777777" w:rsidR="0015649E" w:rsidRDefault="0015649E" w:rsidP="004B7E0E">
      <w:pPr>
        <w:spacing w:after="0" w:line="240" w:lineRule="auto"/>
      </w:pPr>
      <w:r>
        <w:separator/>
      </w:r>
    </w:p>
  </w:endnote>
  <w:endnote w:type="continuationSeparator" w:id="0">
    <w:p w14:paraId="5C454722" w14:textId="77777777" w:rsidR="0015649E" w:rsidRDefault="0015649E" w:rsidP="004B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6847"/>
      <w:docPartObj>
        <w:docPartGallery w:val="Page Numbers (Bottom of Page)"/>
        <w:docPartUnique/>
      </w:docPartObj>
    </w:sdtPr>
    <w:sdtContent>
      <w:p w14:paraId="2D6F602E" w14:textId="77777777" w:rsidR="006D7C48" w:rsidRDefault="00A156AA">
        <w:pPr>
          <w:pStyle w:val="af5"/>
          <w:jc w:val="center"/>
        </w:pPr>
        <w:r>
          <w:fldChar w:fldCharType="begin"/>
        </w:r>
        <w:r w:rsidR="0081500C">
          <w:instrText xml:space="preserve"> PAGE   \* MERGEFORMAT </w:instrText>
        </w:r>
        <w:r>
          <w:fldChar w:fldCharType="separate"/>
        </w:r>
        <w:r w:rsidR="00720ED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4C992CA" w14:textId="77777777" w:rsidR="006D7C48" w:rsidRDefault="006D7C4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4FB6E" w14:textId="77777777" w:rsidR="0015649E" w:rsidRDefault="0015649E" w:rsidP="004B7E0E">
      <w:pPr>
        <w:spacing w:after="0" w:line="240" w:lineRule="auto"/>
      </w:pPr>
      <w:r>
        <w:separator/>
      </w:r>
    </w:p>
  </w:footnote>
  <w:footnote w:type="continuationSeparator" w:id="0">
    <w:p w14:paraId="7BED9D3C" w14:textId="77777777" w:rsidR="0015649E" w:rsidRDefault="0015649E" w:rsidP="004B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4E0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403479"/>
    <w:multiLevelType w:val="multilevel"/>
    <w:tmpl w:val="81B6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379F6"/>
    <w:multiLevelType w:val="multilevel"/>
    <w:tmpl w:val="39D6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0168C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476D7"/>
    <w:multiLevelType w:val="multilevel"/>
    <w:tmpl w:val="ECE48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" w15:restartNumberingAfterBreak="0">
    <w:nsid w:val="0BC95939"/>
    <w:multiLevelType w:val="multilevel"/>
    <w:tmpl w:val="7174EA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6" w15:restartNumberingAfterBreak="0">
    <w:nsid w:val="1A9277A5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DDC3C59"/>
    <w:multiLevelType w:val="multilevel"/>
    <w:tmpl w:val="1E145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A360FA"/>
    <w:multiLevelType w:val="multilevel"/>
    <w:tmpl w:val="1E145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116CD2"/>
    <w:multiLevelType w:val="multilevel"/>
    <w:tmpl w:val="FC12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F9F1FF9"/>
    <w:multiLevelType w:val="multilevel"/>
    <w:tmpl w:val="8326C9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12" w15:restartNumberingAfterBreak="0">
    <w:nsid w:val="441820A9"/>
    <w:multiLevelType w:val="multilevel"/>
    <w:tmpl w:val="458A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B5400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BA0FBE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600D7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4FF1234A"/>
    <w:multiLevelType w:val="hybridMultilevel"/>
    <w:tmpl w:val="97948F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4196F"/>
    <w:multiLevelType w:val="multilevel"/>
    <w:tmpl w:val="DDAC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A3222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D654070"/>
    <w:multiLevelType w:val="hybridMultilevel"/>
    <w:tmpl w:val="B52E2922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6B240CCA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0E05D7"/>
    <w:multiLevelType w:val="multilevel"/>
    <w:tmpl w:val="ECE48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3" w15:restartNumberingAfterBreak="0">
    <w:nsid w:val="6E4F0B58"/>
    <w:multiLevelType w:val="multilevel"/>
    <w:tmpl w:val="C62E82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24" w15:restartNumberingAfterBreak="0">
    <w:nsid w:val="74496925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722CC7"/>
    <w:multiLevelType w:val="multilevel"/>
    <w:tmpl w:val="F444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0C392F"/>
    <w:multiLevelType w:val="hybridMultilevel"/>
    <w:tmpl w:val="A42A74DC"/>
    <w:lvl w:ilvl="0" w:tplc="3FAE8B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02ABA"/>
    <w:multiLevelType w:val="multilevel"/>
    <w:tmpl w:val="BEB6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966388">
    <w:abstractNumId w:val="10"/>
  </w:num>
  <w:num w:numId="2" w16cid:durableId="1784381049">
    <w:abstractNumId w:val="15"/>
  </w:num>
  <w:num w:numId="3" w16cid:durableId="1878354542">
    <w:abstractNumId w:val="26"/>
  </w:num>
  <w:num w:numId="4" w16cid:durableId="1240556992">
    <w:abstractNumId w:val="23"/>
  </w:num>
  <w:num w:numId="5" w16cid:durableId="666174540">
    <w:abstractNumId w:val="27"/>
  </w:num>
  <w:num w:numId="6" w16cid:durableId="2039818499">
    <w:abstractNumId w:val="19"/>
  </w:num>
  <w:num w:numId="7" w16cid:durableId="1119302862">
    <w:abstractNumId w:val="16"/>
  </w:num>
  <w:num w:numId="8" w16cid:durableId="814489524">
    <w:abstractNumId w:val="4"/>
  </w:num>
  <w:num w:numId="9" w16cid:durableId="998383580">
    <w:abstractNumId w:val="4"/>
    <w:lvlOverride w:ilvl="0">
      <w:startOverride w:val="1"/>
    </w:lvlOverride>
  </w:num>
  <w:num w:numId="10" w16cid:durableId="423262263">
    <w:abstractNumId w:val="14"/>
  </w:num>
  <w:num w:numId="11" w16cid:durableId="75563889">
    <w:abstractNumId w:val="0"/>
  </w:num>
  <w:num w:numId="12" w16cid:durableId="1321615286">
    <w:abstractNumId w:val="22"/>
  </w:num>
  <w:num w:numId="13" w16cid:durableId="818686996">
    <w:abstractNumId w:val="20"/>
  </w:num>
  <w:num w:numId="14" w16cid:durableId="2014530689">
    <w:abstractNumId w:val="8"/>
  </w:num>
  <w:num w:numId="15" w16cid:durableId="398869806">
    <w:abstractNumId w:val="2"/>
  </w:num>
  <w:num w:numId="16" w16cid:durableId="1811634922">
    <w:abstractNumId w:val="11"/>
  </w:num>
  <w:num w:numId="17" w16cid:durableId="2106798442">
    <w:abstractNumId w:val="18"/>
  </w:num>
  <w:num w:numId="18" w16cid:durableId="860825010">
    <w:abstractNumId w:val="6"/>
  </w:num>
  <w:num w:numId="19" w16cid:durableId="972292597">
    <w:abstractNumId w:val="5"/>
  </w:num>
  <w:num w:numId="20" w16cid:durableId="1902790784">
    <w:abstractNumId w:val="3"/>
  </w:num>
  <w:num w:numId="21" w16cid:durableId="2017417255">
    <w:abstractNumId w:val="13"/>
  </w:num>
  <w:num w:numId="22" w16cid:durableId="1643198079">
    <w:abstractNumId w:val="24"/>
  </w:num>
  <w:num w:numId="23" w16cid:durableId="1236738818">
    <w:abstractNumId w:val="21"/>
  </w:num>
  <w:num w:numId="24" w16cid:durableId="593827436">
    <w:abstractNumId w:val="28"/>
  </w:num>
  <w:num w:numId="25" w16cid:durableId="1999112840">
    <w:abstractNumId w:val="12"/>
  </w:num>
  <w:num w:numId="26" w16cid:durableId="704870390">
    <w:abstractNumId w:val="25"/>
  </w:num>
  <w:num w:numId="27" w16cid:durableId="2060207879">
    <w:abstractNumId w:val="1"/>
  </w:num>
  <w:num w:numId="28" w16cid:durableId="1651863075">
    <w:abstractNumId w:val="17"/>
  </w:num>
  <w:num w:numId="29" w16cid:durableId="924729845">
    <w:abstractNumId w:val="7"/>
  </w:num>
  <w:num w:numId="30" w16cid:durableId="2989268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7CC"/>
    <w:rsid w:val="000016AD"/>
    <w:rsid w:val="000031FB"/>
    <w:rsid w:val="0000763C"/>
    <w:rsid w:val="00030E59"/>
    <w:rsid w:val="00032321"/>
    <w:rsid w:val="0003296E"/>
    <w:rsid w:val="00035234"/>
    <w:rsid w:val="00036A37"/>
    <w:rsid w:val="0003750D"/>
    <w:rsid w:val="00044F7B"/>
    <w:rsid w:val="000509E9"/>
    <w:rsid w:val="00053194"/>
    <w:rsid w:val="00054197"/>
    <w:rsid w:val="00056A90"/>
    <w:rsid w:val="00056CD4"/>
    <w:rsid w:val="0006529A"/>
    <w:rsid w:val="0006799B"/>
    <w:rsid w:val="000737D1"/>
    <w:rsid w:val="00077FE9"/>
    <w:rsid w:val="000823C3"/>
    <w:rsid w:val="00083518"/>
    <w:rsid w:val="00085CCA"/>
    <w:rsid w:val="00091A5C"/>
    <w:rsid w:val="00094B37"/>
    <w:rsid w:val="00095908"/>
    <w:rsid w:val="00097DF8"/>
    <w:rsid w:val="000A5476"/>
    <w:rsid w:val="000B14F0"/>
    <w:rsid w:val="000B233D"/>
    <w:rsid w:val="000B3181"/>
    <w:rsid w:val="000C0B04"/>
    <w:rsid w:val="000D03C9"/>
    <w:rsid w:val="000D1E93"/>
    <w:rsid w:val="000D69E1"/>
    <w:rsid w:val="000D6B97"/>
    <w:rsid w:val="000D7928"/>
    <w:rsid w:val="000E0A2F"/>
    <w:rsid w:val="000E6717"/>
    <w:rsid w:val="000F287B"/>
    <w:rsid w:val="000F3424"/>
    <w:rsid w:val="001000B9"/>
    <w:rsid w:val="00105379"/>
    <w:rsid w:val="0010555D"/>
    <w:rsid w:val="00106072"/>
    <w:rsid w:val="00107E7B"/>
    <w:rsid w:val="00115DC3"/>
    <w:rsid w:val="001178DF"/>
    <w:rsid w:val="00123F05"/>
    <w:rsid w:val="001274D3"/>
    <w:rsid w:val="00130137"/>
    <w:rsid w:val="0013214A"/>
    <w:rsid w:val="001404A9"/>
    <w:rsid w:val="00140F5C"/>
    <w:rsid w:val="00146F7F"/>
    <w:rsid w:val="00153FA1"/>
    <w:rsid w:val="0015649E"/>
    <w:rsid w:val="00161715"/>
    <w:rsid w:val="00164D47"/>
    <w:rsid w:val="001705BC"/>
    <w:rsid w:val="00175AC9"/>
    <w:rsid w:val="0018731D"/>
    <w:rsid w:val="00187969"/>
    <w:rsid w:val="00187E4C"/>
    <w:rsid w:val="001A7022"/>
    <w:rsid w:val="001B0CD4"/>
    <w:rsid w:val="001B37DA"/>
    <w:rsid w:val="001C0569"/>
    <w:rsid w:val="001C3BAD"/>
    <w:rsid w:val="001C545D"/>
    <w:rsid w:val="001E0191"/>
    <w:rsid w:val="001E4DF0"/>
    <w:rsid w:val="001F3C39"/>
    <w:rsid w:val="00206603"/>
    <w:rsid w:val="002114B5"/>
    <w:rsid w:val="002231D2"/>
    <w:rsid w:val="002278F4"/>
    <w:rsid w:val="00230F51"/>
    <w:rsid w:val="002322CA"/>
    <w:rsid w:val="00241AA4"/>
    <w:rsid w:val="00244491"/>
    <w:rsid w:val="00246742"/>
    <w:rsid w:val="00247124"/>
    <w:rsid w:val="00253151"/>
    <w:rsid w:val="0026015C"/>
    <w:rsid w:val="00260415"/>
    <w:rsid w:val="0026473B"/>
    <w:rsid w:val="002757DB"/>
    <w:rsid w:val="00276454"/>
    <w:rsid w:val="002776D2"/>
    <w:rsid w:val="002824B9"/>
    <w:rsid w:val="00283FED"/>
    <w:rsid w:val="00284CFA"/>
    <w:rsid w:val="0028540B"/>
    <w:rsid w:val="00285B8C"/>
    <w:rsid w:val="002878FC"/>
    <w:rsid w:val="00287E0B"/>
    <w:rsid w:val="00291BD4"/>
    <w:rsid w:val="0029698F"/>
    <w:rsid w:val="00297E8F"/>
    <w:rsid w:val="002A0B33"/>
    <w:rsid w:val="002B03DD"/>
    <w:rsid w:val="002B0AB8"/>
    <w:rsid w:val="002B5155"/>
    <w:rsid w:val="002C005C"/>
    <w:rsid w:val="002C49EF"/>
    <w:rsid w:val="002C5CA2"/>
    <w:rsid w:val="002C7186"/>
    <w:rsid w:val="002C7C5F"/>
    <w:rsid w:val="002D1314"/>
    <w:rsid w:val="002E0F4B"/>
    <w:rsid w:val="002E3C08"/>
    <w:rsid w:val="002E427A"/>
    <w:rsid w:val="002E5111"/>
    <w:rsid w:val="002E6D46"/>
    <w:rsid w:val="002F0A39"/>
    <w:rsid w:val="002F36BF"/>
    <w:rsid w:val="002F3E41"/>
    <w:rsid w:val="002F6515"/>
    <w:rsid w:val="002F6E06"/>
    <w:rsid w:val="0030641D"/>
    <w:rsid w:val="00310622"/>
    <w:rsid w:val="003136AF"/>
    <w:rsid w:val="00313E58"/>
    <w:rsid w:val="00320BBE"/>
    <w:rsid w:val="003259A9"/>
    <w:rsid w:val="00332305"/>
    <w:rsid w:val="0035355C"/>
    <w:rsid w:val="00353ED9"/>
    <w:rsid w:val="00354C96"/>
    <w:rsid w:val="00354CBB"/>
    <w:rsid w:val="0035525E"/>
    <w:rsid w:val="00355A60"/>
    <w:rsid w:val="0035629B"/>
    <w:rsid w:val="00362FC4"/>
    <w:rsid w:val="00366435"/>
    <w:rsid w:val="00367D00"/>
    <w:rsid w:val="003714D6"/>
    <w:rsid w:val="00377634"/>
    <w:rsid w:val="00384674"/>
    <w:rsid w:val="00385D39"/>
    <w:rsid w:val="00387164"/>
    <w:rsid w:val="00392A2F"/>
    <w:rsid w:val="00392CB5"/>
    <w:rsid w:val="003A09A4"/>
    <w:rsid w:val="003A0F22"/>
    <w:rsid w:val="003A1091"/>
    <w:rsid w:val="003A18BE"/>
    <w:rsid w:val="003A38F7"/>
    <w:rsid w:val="003A4AB9"/>
    <w:rsid w:val="003A551A"/>
    <w:rsid w:val="003A595B"/>
    <w:rsid w:val="003A6124"/>
    <w:rsid w:val="003B2FA9"/>
    <w:rsid w:val="003C06D6"/>
    <w:rsid w:val="003C305A"/>
    <w:rsid w:val="003C557D"/>
    <w:rsid w:val="003D1DF7"/>
    <w:rsid w:val="003D56CD"/>
    <w:rsid w:val="003D5D09"/>
    <w:rsid w:val="003D65F8"/>
    <w:rsid w:val="003E6D13"/>
    <w:rsid w:val="003F067B"/>
    <w:rsid w:val="003F21DF"/>
    <w:rsid w:val="003F25CF"/>
    <w:rsid w:val="003F2E68"/>
    <w:rsid w:val="0040474C"/>
    <w:rsid w:val="004079C7"/>
    <w:rsid w:val="00423DC5"/>
    <w:rsid w:val="00424EE5"/>
    <w:rsid w:val="00436869"/>
    <w:rsid w:val="004420A6"/>
    <w:rsid w:val="00443997"/>
    <w:rsid w:val="004446C0"/>
    <w:rsid w:val="00445303"/>
    <w:rsid w:val="004462E9"/>
    <w:rsid w:val="00450349"/>
    <w:rsid w:val="0045344F"/>
    <w:rsid w:val="00453EAE"/>
    <w:rsid w:val="00456704"/>
    <w:rsid w:val="004578F7"/>
    <w:rsid w:val="00460EC9"/>
    <w:rsid w:val="00462A8A"/>
    <w:rsid w:val="00462B0D"/>
    <w:rsid w:val="00464177"/>
    <w:rsid w:val="00466008"/>
    <w:rsid w:val="00467DCE"/>
    <w:rsid w:val="00467FDE"/>
    <w:rsid w:val="00481C81"/>
    <w:rsid w:val="00481E6C"/>
    <w:rsid w:val="00481FD0"/>
    <w:rsid w:val="0048651B"/>
    <w:rsid w:val="004A04A4"/>
    <w:rsid w:val="004A0D85"/>
    <w:rsid w:val="004A65D2"/>
    <w:rsid w:val="004A7EC6"/>
    <w:rsid w:val="004B7E0E"/>
    <w:rsid w:val="004D0C80"/>
    <w:rsid w:val="004D202E"/>
    <w:rsid w:val="004E7101"/>
    <w:rsid w:val="004E7F78"/>
    <w:rsid w:val="004F2FA2"/>
    <w:rsid w:val="004F54EA"/>
    <w:rsid w:val="004F57C8"/>
    <w:rsid w:val="004F6BF3"/>
    <w:rsid w:val="005007CE"/>
    <w:rsid w:val="00502FBF"/>
    <w:rsid w:val="00504010"/>
    <w:rsid w:val="00505F4D"/>
    <w:rsid w:val="00512BDE"/>
    <w:rsid w:val="00517252"/>
    <w:rsid w:val="005175A2"/>
    <w:rsid w:val="0053503D"/>
    <w:rsid w:val="00543BA1"/>
    <w:rsid w:val="005441BA"/>
    <w:rsid w:val="00546C4D"/>
    <w:rsid w:val="0056400E"/>
    <w:rsid w:val="0056452C"/>
    <w:rsid w:val="00576A02"/>
    <w:rsid w:val="00582435"/>
    <w:rsid w:val="005842DD"/>
    <w:rsid w:val="005846E0"/>
    <w:rsid w:val="00586417"/>
    <w:rsid w:val="005907B8"/>
    <w:rsid w:val="00590A5E"/>
    <w:rsid w:val="0059216B"/>
    <w:rsid w:val="0059397A"/>
    <w:rsid w:val="005A468E"/>
    <w:rsid w:val="005A5553"/>
    <w:rsid w:val="005B4491"/>
    <w:rsid w:val="005C6D33"/>
    <w:rsid w:val="005D0213"/>
    <w:rsid w:val="005D0F20"/>
    <w:rsid w:val="005D1D4F"/>
    <w:rsid w:val="005D2388"/>
    <w:rsid w:val="005D2D48"/>
    <w:rsid w:val="005D4CEA"/>
    <w:rsid w:val="005D7020"/>
    <w:rsid w:val="005E7186"/>
    <w:rsid w:val="005F16AD"/>
    <w:rsid w:val="005F172A"/>
    <w:rsid w:val="005F23FD"/>
    <w:rsid w:val="005F382A"/>
    <w:rsid w:val="005F3D51"/>
    <w:rsid w:val="005F4E00"/>
    <w:rsid w:val="005F5BA7"/>
    <w:rsid w:val="005F65D2"/>
    <w:rsid w:val="005F7508"/>
    <w:rsid w:val="00600F75"/>
    <w:rsid w:val="00602CE8"/>
    <w:rsid w:val="006116FA"/>
    <w:rsid w:val="00612680"/>
    <w:rsid w:val="00613A46"/>
    <w:rsid w:val="006202DC"/>
    <w:rsid w:val="00620A0A"/>
    <w:rsid w:val="0063390C"/>
    <w:rsid w:val="006363BD"/>
    <w:rsid w:val="00637A2D"/>
    <w:rsid w:val="00642B79"/>
    <w:rsid w:val="0065577A"/>
    <w:rsid w:val="0065598C"/>
    <w:rsid w:val="006573EC"/>
    <w:rsid w:val="00661B99"/>
    <w:rsid w:val="00663470"/>
    <w:rsid w:val="00665AF3"/>
    <w:rsid w:val="00667DEC"/>
    <w:rsid w:val="0067173F"/>
    <w:rsid w:val="00673CCC"/>
    <w:rsid w:val="00677314"/>
    <w:rsid w:val="00680D2D"/>
    <w:rsid w:val="0068285E"/>
    <w:rsid w:val="006842F0"/>
    <w:rsid w:val="00687A1C"/>
    <w:rsid w:val="00691B93"/>
    <w:rsid w:val="00692211"/>
    <w:rsid w:val="00695682"/>
    <w:rsid w:val="006958FD"/>
    <w:rsid w:val="006963A6"/>
    <w:rsid w:val="00696F9F"/>
    <w:rsid w:val="006A2850"/>
    <w:rsid w:val="006A4EE7"/>
    <w:rsid w:val="006A5CFC"/>
    <w:rsid w:val="006B2D09"/>
    <w:rsid w:val="006B5C61"/>
    <w:rsid w:val="006C2F51"/>
    <w:rsid w:val="006C63D7"/>
    <w:rsid w:val="006D39A5"/>
    <w:rsid w:val="006D5308"/>
    <w:rsid w:val="006D5D5B"/>
    <w:rsid w:val="006D72F8"/>
    <w:rsid w:val="006D767C"/>
    <w:rsid w:val="006D7C48"/>
    <w:rsid w:val="0070573A"/>
    <w:rsid w:val="007057CC"/>
    <w:rsid w:val="007147F5"/>
    <w:rsid w:val="00714973"/>
    <w:rsid w:val="00720ED7"/>
    <w:rsid w:val="00722846"/>
    <w:rsid w:val="0072308C"/>
    <w:rsid w:val="00727295"/>
    <w:rsid w:val="00727716"/>
    <w:rsid w:val="0073416F"/>
    <w:rsid w:val="00734F67"/>
    <w:rsid w:val="00737195"/>
    <w:rsid w:val="007418B5"/>
    <w:rsid w:val="00742177"/>
    <w:rsid w:val="00742952"/>
    <w:rsid w:val="0074429E"/>
    <w:rsid w:val="007516ED"/>
    <w:rsid w:val="007523FA"/>
    <w:rsid w:val="00754694"/>
    <w:rsid w:val="007547B7"/>
    <w:rsid w:val="00754864"/>
    <w:rsid w:val="007561A0"/>
    <w:rsid w:val="00756F40"/>
    <w:rsid w:val="007676F3"/>
    <w:rsid w:val="00775A34"/>
    <w:rsid w:val="00780E9D"/>
    <w:rsid w:val="00781562"/>
    <w:rsid w:val="00782677"/>
    <w:rsid w:val="007860FA"/>
    <w:rsid w:val="007869F1"/>
    <w:rsid w:val="007977B9"/>
    <w:rsid w:val="007A3757"/>
    <w:rsid w:val="007A502B"/>
    <w:rsid w:val="007A5875"/>
    <w:rsid w:val="007A6427"/>
    <w:rsid w:val="007A6EDB"/>
    <w:rsid w:val="007A733A"/>
    <w:rsid w:val="007A76E5"/>
    <w:rsid w:val="007B2E7B"/>
    <w:rsid w:val="007B6375"/>
    <w:rsid w:val="007C1B88"/>
    <w:rsid w:val="007C3151"/>
    <w:rsid w:val="007C3735"/>
    <w:rsid w:val="007C7FCB"/>
    <w:rsid w:val="007D6F61"/>
    <w:rsid w:val="007E1242"/>
    <w:rsid w:val="008021EA"/>
    <w:rsid w:val="00803731"/>
    <w:rsid w:val="008069C9"/>
    <w:rsid w:val="0081500C"/>
    <w:rsid w:val="00826A23"/>
    <w:rsid w:val="00831453"/>
    <w:rsid w:val="00831F60"/>
    <w:rsid w:val="008363C3"/>
    <w:rsid w:val="00843234"/>
    <w:rsid w:val="0084537B"/>
    <w:rsid w:val="00862D15"/>
    <w:rsid w:val="008670E7"/>
    <w:rsid w:val="00872371"/>
    <w:rsid w:val="00880253"/>
    <w:rsid w:val="00881562"/>
    <w:rsid w:val="00882A25"/>
    <w:rsid w:val="008879E4"/>
    <w:rsid w:val="00890ADA"/>
    <w:rsid w:val="00894833"/>
    <w:rsid w:val="008A10E7"/>
    <w:rsid w:val="008A5907"/>
    <w:rsid w:val="008B4CAA"/>
    <w:rsid w:val="008B50B4"/>
    <w:rsid w:val="008B56EB"/>
    <w:rsid w:val="008C7CBC"/>
    <w:rsid w:val="008D2EA1"/>
    <w:rsid w:val="008D3DEE"/>
    <w:rsid w:val="008D5DE0"/>
    <w:rsid w:val="008D6EB5"/>
    <w:rsid w:val="008D760F"/>
    <w:rsid w:val="008E4BB1"/>
    <w:rsid w:val="008F0239"/>
    <w:rsid w:val="008F03A4"/>
    <w:rsid w:val="008F1E75"/>
    <w:rsid w:val="008F335E"/>
    <w:rsid w:val="008F4603"/>
    <w:rsid w:val="00900E96"/>
    <w:rsid w:val="00902811"/>
    <w:rsid w:val="0090313C"/>
    <w:rsid w:val="00907917"/>
    <w:rsid w:val="00911807"/>
    <w:rsid w:val="00915F02"/>
    <w:rsid w:val="009258C1"/>
    <w:rsid w:val="00926870"/>
    <w:rsid w:val="00927DD7"/>
    <w:rsid w:val="00930E3E"/>
    <w:rsid w:val="00935471"/>
    <w:rsid w:val="009426A5"/>
    <w:rsid w:val="00945759"/>
    <w:rsid w:val="00952A4B"/>
    <w:rsid w:val="009565A4"/>
    <w:rsid w:val="00957670"/>
    <w:rsid w:val="00960B01"/>
    <w:rsid w:val="00960B22"/>
    <w:rsid w:val="00966C4B"/>
    <w:rsid w:val="00970084"/>
    <w:rsid w:val="009702A0"/>
    <w:rsid w:val="00972E6F"/>
    <w:rsid w:val="009730D7"/>
    <w:rsid w:val="00976A51"/>
    <w:rsid w:val="0097778E"/>
    <w:rsid w:val="009809AD"/>
    <w:rsid w:val="009825C5"/>
    <w:rsid w:val="0098545B"/>
    <w:rsid w:val="00987BFF"/>
    <w:rsid w:val="009962F2"/>
    <w:rsid w:val="009A2DDD"/>
    <w:rsid w:val="009A3327"/>
    <w:rsid w:val="009B0B6F"/>
    <w:rsid w:val="009B182A"/>
    <w:rsid w:val="009B327F"/>
    <w:rsid w:val="009B6557"/>
    <w:rsid w:val="009C0A65"/>
    <w:rsid w:val="009C16DD"/>
    <w:rsid w:val="009C4335"/>
    <w:rsid w:val="009D02AE"/>
    <w:rsid w:val="009D035C"/>
    <w:rsid w:val="009D1782"/>
    <w:rsid w:val="009D43D6"/>
    <w:rsid w:val="009D5CA6"/>
    <w:rsid w:val="009E3E7C"/>
    <w:rsid w:val="009E4CBC"/>
    <w:rsid w:val="009E659D"/>
    <w:rsid w:val="009E66B4"/>
    <w:rsid w:val="009F132B"/>
    <w:rsid w:val="00A03FD7"/>
    <w:rsid w:val="00A0474D"/>
    <w:rsid w:val="00A05BBA"/>
    <w:rsid w:val="00A12367"/>
    <w:rsid w:val="00A156AA"/>
    <w:rsid w:val="00A22BB8"/>
    <w:rsid w:val="00A317FA"/>
    <w:rsid w:val="00A31975"/>
    <w:rsid w:val="00A37935"/>
    <w:rsid w:val="00A400B6"/>
    <w:rsid w:val="00A43C20"/>
    <w:rsid w:val="00A70DC5"/>
    <w:rsid w:val="00A7166D"/>
    <w:rsid w:val="00A71DD3"/>
    <w:rsid w:val="00A75734"/>
    <w:rsid w:val="00A8762E"/>
    <w:rsid w:val="00A95D3F"/>
    <w:rsid w:val="00AA0F55"/>
    <w:rsid w:val="00AA2455"/>
    <w:rsid w:val="00AA391C"/>
    <w:rsid w:val="00AB33F3"/>
    <w:rsid w:val="00AB4C53"/>
    <w:rsid w:val="00AB5B68"/>
    <w:rsid w:val="00AB64AE"/>
    <w:rsid w:val="00AC1789"/>
    <w:rsid w:val="00AC2334"/>
    <w:rsid w:val="00AC4497"/>
    <w:rsid w:val="00AC4CAE"/>
    <w:rsid w:val="00AC5C8D"/>
    <w:rsid w:val="00AD50FD"/>
    <w:rsid w:val="00AD6A1E"/>
    <w:rsid w:val="00AE1EA1"/>
    <w:rsid w:val="00AE7419"/>
    <w:rsid w:val="00AF62B1"/>
    <w:rsid w:val="00B02EEF"/>
    <w:rsid w:val="00B05562"/>
    <w:rsid w:val="00B05B9B"/>
    <w:rsid w:val="00B06FAB"/>
    <w:rsid w:val="00B12D8E"/>
    <w:rsid w:val="00B14910"/>
    <w:rsid w:val="00B22415"/>
    <w:rsid w:val="00B23762"/>
    <w:rsid w:val="00B248C8"/>
    <w:rsid w:val="00B24B0B"/>
    <w:rsid w:val="00B270EF"/>
    <w:rsid w:val="00B27755"/>
    <w:rsid w:val="00B33120"/>
    <w:rsid w:val="00B354C4"/>
    <w:rsid w:val="00B415F9"/>
    <w:rsid w:val="00B424E0"/>
    <w:rsid w:val="00B42C3E"/>
    <w:rsid w:val="00B440AD"/>
    <w:rsid w:val="00B47AAE"/>
    <w:rsid w:val="00B545AD"/>
    <w:rsid w:val="00B57111"/>
    <w:rsid w:val="00B5775F"/>
    <w:rsid w:val="00B74FE4"/>
    <w:rsid w:val="00B770C6"/>
    <w:rsid w:val="00B80B19"/>
    <w:rsid w:val="00B80B52"/>
    <w:rsid w:val="00B82851"/>
    <w:rsid w:val="00B8428D"/>
    <w:rsid w:val="00B94961"/>
    <w:rsid w:val="00B95DC6"/>
    <w:rsid w:val="00BA211C"/>
    <w:rsid w:val="00BB1DE3"/>
    <w:rsid w:val="00BB341D"/>
    <w:rsid w:val="00BC0F54"/>
    <w:rsid w:val="00BC3F57"/>
    <w:rsid w:val="00BC5BCD"/>
    <w:rsid w:val="00BD4F16"/>
    <w:rsid w:val="00BD5458"/>
    <w:rsid w:val="00BE2274"/>
    <w:rsid w:val="00BE7A58"/>
    <w:rsid w:val="00BF439D"/>
    <w:rsid w:val="00BF63F7"/>
    <w:rsid w:val="00BF640C"/>
    <w:rsid w:val="00C010BF"/>
    <w:rsid w:val="00C03EC1"/>
    <w:rsid w:val="00C114CC"/>
    <w:rsid w:val="00C142BE"/>
    <w:rsid w:val="00C15DE2"/>
    <w:rsid w:val="00C16B17"/>
    <w:rsid w:val="00C20DB4"/>
    <w:rsid w:val="00C27397"/>
    <w:rsid w:val="00C302FD"/>
    <w:rsid w:val="00C4650D"/>
    <w:rsid w:val="00C5255E"/>
    <w:rsid w:val="00C5558B"/>
    <w:rsid w:val="00C659CE"/>
    <w:rsid w:val="00C66DEE"/>
    <w:rsid w:val="00C705CB"/>
    <w:rsid w:val="00C72569"/>
    <w:rsid w:val="00C75D2F"/>
    <w:rsid w:val="00C7719B"/>
    <w:rsid w:val="00C819F2"/>
    <w:rsid w:val="00C870A6"/>
    <w:rsid w:val="00C905DB"/>
    <w:rsid w:val="00C95659"/>
    <w:rsid w:val="00C956E0"/>
    <w:rsid w:val="00C97B56"/>
    <w:rsid w:val="00CA73F9"/>
    <w:rsid w:val="00CB3DB9"/>
    <w:rsid w:val="00CB4390"/>
    <w:rsid w:val="00CB4C92"/>
    <w:rsid w:val="00CB7921"/>
    <w:rsid w:val="00CC18DB"/>
    <w:rsid w:val="00CC734D"/>
    <w:rsid w:val="00CC74FE"/>
    <w:rsid w:val="00CD0B50"/>
    <w:rsid w:val="00CD0E6C"/>
    <w:rsid w:val="00CD61D2"/>
    <w:rsid w:val="00CE1ACE"/>
    <w:rsid w:val="00CE1C72"/>
    <w:rsid w:val="00CE7F85"/>
    <w:rsid w:val="00CF356D"/>
    <w:rsid w:val="00CF5127"/>
    <w:rsid w:val="00CF6EDF"/>
    <w:rsid w:val="00D04384"/>
    <w:rsid w:val="00D052B7"/>
    <w:rsid w:val="00D10F8C"/>
    <w:rsid w:val="00D158A1"/>
    <w:rsid w:val="00D27FF9"/>
    <w:rsid w:val="00D37AC9"/>
    <w:rsid w:val="00D40CEA"/>
    <w:rsid w:val="00D44C2B"/>
    <w:rsid w:val="00D46A76"/>
    <w:rsid w:val="00D46DDD"/>
    <w:rsid w:val="00D51E79"/>
    <w:rsid w:val="00D52FA3"/>
    <w:rsid w:val="00D563E5"/>
    <w:rsid w:val="00D566B3"/>
    <w:rsid w:val="00D60879"/>
    <w:rsid w:val="00D65A7F"/>
    <w:rsid w:val="00D70E54"/>
    <w:rsid w:val="00D73E02"/>
    <w:rsid w:val="00D74E97"/>
    <w:rsid w:val="00D75CCB"/>
    <w:rsid w:val="00D768E1"/>
    <w:rsid w:val="00D770DA"/>
    <w:rsid w:val="00D77C96"/>
    <w:rsid w:val="00D82C29"/>
    <w:rsid w:val="00D9535A"/>
    <w:rsid w:val="00D95F64"/>
    <w:rsid w:val="00DA2BD8"/>
    <w:rsid w:val="00DA6453"/>
    <w:rsid w:val="00DB278C"/>
    <w:rsid w:val="00DB4928"/>
    <w:rsid w:val="00DB77C6"/>
    <w:rsid w:val="00DC10FE"/>
    <w:rsid w:val="00DC54B4"/>
    <w:rsid w:val="00DC677A"/>
    <w:rsid w:val="00DD50A0"/>
    <w:rsid w:val="00DD6682"/>
    <w:rsid w:val="00DE0DF4"/>
    <w:rsid w:val="00DE1AE2"/>
    <w:rsid w:val="00E030B9"/>
    <w:rsid w:val="00E0518F"/>
    <w:rsid w:val="00E1410C"/>
    <w:rsid w:val="00E16DA4"/>
    <w:rsid w:val="00E17713"/>
    <w:rsid w:val="00E262BC"/>
    <w:rsid w:val="00E26937"/>
    <w:rsid w:val="00E26CE2"/>
    <w:rsid w:val="00E31A44"/>
    <w:rsid w:val="00E45980"/>
    <w:rsid w:val="00E51FA7"/>
    <w:rsid w:val="00E54034"/>
    <w:rsid w:val="00E574F0"/>
    <w:rsid w:val="00E60600"/>
    <w:rsid w:val="00E63664"/>
    <w:rsid w:val="00E70F87"/>
    <w:rsid w:val="00E71B2C"/>
    <w:rsid w:val="00E77C69"/>
    <w:rsid w:val="00E80BAA"/>
    <w:rsid w:val="00E9281F"/>
    <w:rsid w:val="00E93D8D"/>
    <w:rsid w:val="00E9714D"/>
    <w:rsid w:val="00EB5E52"/>
    <w:rsid w:val="00EC356D"/>
    <w:rsid w:val="00EC6077"/>
    <w:rsid w:val="00EC7F5A"/>
    <w:rsid w:val="00ED03D6"/>
    <w:rsid w:val="00ED3A9D"/>
    <w:rsid w:val="00EE5BE8"/>
    <w:rsid w:val="00EF0BCC"/>
    <w:rsid w:val="00EF1733"/>
    <w:rsid w:val="00EF62F6"/>
    <w:rsid w:val="00F0036F"/>
    <w:rsid w:val="00F01411"/>
    <w:rsid w:val="00F108F8"/>
    <w:rsid w:val="00F2190F"/>
    <w:rsid w:val="00F22904"/>
    <w:rsid w:val="00F253E7"/>
    <w:rsid w:val="00F261AA"/>
    <w:rsid w:val="00F26A2C"/>
    <w:rsid w:val="00F30310"/>
    <w:rsid w:val="00F31FEA"/>
    <w:rsid w:val="00F353B2"/>
    <w:rsid w:val="00F40533"/>
    <w:rsid w:val="00F41369"/>
    <w:rsid w:val="00F423DE"/>
    <w:rsid w:val="00F44D76"/>
    <w:rsid w:val="00F471F8"/>
    <w:rsid w:val="00F540AE"/>
    <w:rsid w:val="00F551CB"/>
    <w:rsid w:val="00F570DC"/>
    <w:rsid w:val="00F6771E"/>
    <w:rsid w:val="00F67B60"/>
    <w:rsid w:val="00F71030"/>
    <w:rsid w:val="00F82935"/>
    <w:rsid w:val="00F85CDD"/>
    <w:rsid w:val="00F87423"/>
    <w:rsid w:val="00F91254"/>
    <w:rsid w:val="00F9263C"/>
    <w:rsid w:val="00F93EDD"/>
    <w:rsid w:val="00F946F8"/>
    <w:rsid w:val="00F9559C"/>
    <w:rsid w:val="00FA5DD0"/>
    <w:rsid w:val="00FB5AE0"/>
    <w:rsid w:val="00FC599C"/>
    <w:rsid w:val="00FD207F"/>
    <w:rsid w:val="00FD260E"/>
    <w:rsid w:val="00FD51D5"/>
    <w:rsid w:val="00FD56FD"/>
    <w:rsid w:val="00FD79B9"/>
    <w:rsid w:val="00FE6373"/>
    <w:rsid w:val="00FF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65F5"/>
  <w15:docId w15:val="{B78A4E24-8E46-44B3-8959-4207A126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uiPriority w:val="34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link w:val="af3"/>
    <w:uiPriority w:val="99"/>
    <w:unhideWhenUsed/>
    <w:qFormat/>
    <w:rsid w:val="003A1091"/>
    <w:rPr>
      <w:rFonts w:ascii="Times New Roman" w:hAnsi="Times New Roman" w:cs="Times New Roman"/>
    </w:rPr>
  </w:style>
  <w:style w:type="paragraph" w:styleId="af4">
    <w:name w:val="No Spacing"/>
    <w:uiPriority w:val="1"/>
    <w:qFormat/>
    <w:rsid w:val="0059216B"/>
    <w:pPr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rsid w:val="004B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B7E0E"/>
  </w:style>
  <w:style w:type="paragraph" w:customStyle="1" w:styleId="12">
    <w:name w:val="Абзац списка1"/>
    <w:basedOn w:val="a"/>
    <w:qFormat/>
    <w:rsid w:val="00826A23"/>
    <w:pPr>
      <w:suppressAutoHyphens/>
      <w:spacing w:after="200" w:line="276" w:lineRule="auto"/>
      <w:ind w:left="720"/>
      <w:jc w:val="both"/>
    </w:pPr>
    <w:rPr>
      <w:rFonts w:ascii="Calibri" w:eastAsia="Times New Roman" w:hAnsi="Calibri" w:cs="Times New Roman"/>
      <w:kern w:val="0"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82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26A23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481FD0"/>
  </w:style>
  <w:style w:type="character" w:customStyle="1" w:styleId="mord">
    <w:name w:val="mord"/>
    <w:basedOn w:val="a0"/>
    <w:rsid w:val="00481FD0"/>
  </w:style>
  <w:style w:type="character" w:customStyle="1" w:styleId="mrel">
    <w:name w:val="mrel"/>
    <w:basedOn w:val="a0"/>
    <w:rsid w:val="00481FD0"/>
  </w:style>
  <w:style w:type="character" w:customStyle="1" w:styleId="vlist-s">
    <w:name w:val="vlist-s"/>
    <w:basedOn w:val="a0"/>
    <w:rsid w:val="00481FD0"/>
  </w:style>
  <w:style w:type="paragraph" w:customStyle="1" w:styleId="leftmargin">
    <w:name w:val="left_margin"/>
    <w:basedOn w:val="a"/>
    <w:qFormat/>
    <w:rsid w:val="0070573A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paragraph-styledstyledparagraph-sc-a650b026-0">
    <w:name w:val="paragraph-styled__styledparagraph-sc-a650b026-0"/>
    <w:basedOn w:val="a"/>
    <w:rsid w:val="005D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9">
    <w:name w:val="Emphasis"/>
    <w:basedOn w:val="a0"/>
    <w:uiPriority w:val="20"/>
    <w:qFormat/>
    <w:rsid w:val="005D2388"/>
    <w:rPr>
      <w:i/>
      <w:iCs/>
    </w:rPr>
  </w:style>
  <w:style w:type="character" w:customStyle="1" w:styleId="katex-mathml">
    <w:name w:val="katex-mathml"/>
    <w:basedOn w:val="a0"/>
    <w:rsid w:val="005D2388"/>
  </w:style>
  <w:style w:type="character" w:customStyle="1" w:styleId="button-content-relaxed">
    <w:name w:val="button-content-relaxed"/>
    <w:basedOn w:val="a0"/>
    <w:rsid w:val="005D23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23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23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mopen">
    <w:name w:val="mopen"/>
    <w:basedOn w:val="a0"/>
    <w:rsid w:val="00453EAE"/>
  </w:style>
  <w:style w:type="character" w:customStyle="1" w:styleId="mclose">
    <w:name w:val="mclose"/>
    <w:basedOn w:val="a0"/>
    <w:rsid w:val="00453EAE"/>
  </w:style>
  <w:style w:type="character" w:customStyle="1" w:styleId="mbin">
    <w:name w:val="mbin"/>
    <w:basedOn w:val="a0"/>
    <w:rsid w:val="00D158A1"/>
  </w:style>
  <w:style w:type="character" w:customStyle="1" w:styleId="mpunct">
    <w:name w:val="mpunct"/>
    <w:basedOn w:val="a0"/>
    <w:rsid w:val="0090313C"/>
  </w:style>
  <w:style w:type="character" w:customStyle="1" w:styleId="af3">
    <w:name w:val="Обычный (Интернет) Знак"/>
    <w:link w:val="af2"/>
    <w:uiPriority w:val="99"/>
    <w:qFormat/>
    <w:locked/>
    <w:rsid w:val="009E3E7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5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03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90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498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06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80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7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8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6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0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9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2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32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45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12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8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7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1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46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745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9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74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8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74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5591F-BAE8-449E-B0CB-13549878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KABINET-19</cp:lastModifiedBy>
  <cp:revision>38</cp:revision>
  <cp:lastPrinted>2026-05-05T10:21:00Z</cp:lastPrinted>
  <dcterms:created xsi:type="dcterms:W3CDTF">2026-08-02T16:56:00Z</dcterms:created>
  <dcterms:modified xsi:type="dcterms:W3CDTF">2026-09-01T11:00:00Z</dcterms:modified>
</cp:coreProperties>
</file>