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EB" w:rsidRDefault="009723EB" w:rsidP="009723EB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   «Кунгурский техникум – интернат» Министерства труда и социальной защиты Российской Федерации</w:t>
      </w:r>
    </w:p>
    <w:p w:rsidR="009723EB" w:rsidRDefault="009723EB" w:rsidP="009723EB"/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394"/>
      </w:tblGrid>
      <w:tr w:rsidR="00024ADD" w:rsidTr="00024ADD">
        <w:tc>
          <w:tcPr>
            <w:tcW w:w="4786" w:type="dxa"/>
          </w:tcPr>
          <w:p w:rsidR="00024ADD" w:rsidRPr="005B4655" w:rsidRDefault="00024ADD" w:rsidP="00024ADD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СОГЛАСОВАНО</w:t>
            </w:r>
          </w:p>
          <w:p w:rsidR="00024ADD" w:rsidRDefault="00024ADD" w:rsidP="00024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</w:t>
            </w:r>
          </w:p>
          <w:p w:rsidR="00024ADD" w:rsidRPr="005B4655" w:rsidRDefault="00024ADD" w:rsidP="00024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«Центр бухгалтерского учета»</w:t>
            </w:r>
          </w:p>
          <w:p w:rsidR="00024ADD" w:rsidRPr="005B4655" w:rsidRDefault="00024ADD" w:rsidP="00024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Н.В.Ершова</w:t>
            </w:r>
          </w:p>
          <w:p w:rsidR="00024ADD" w:rsidRPr="005B4655" w:rsidRDefault="00024ADD" w:rsidP="00024ADD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«___»_______________20__ г.</w:t>
            </w:r>
          </w:p>
          <w:p w:rsidR="00024ADD" w:rsidRDefault="00024ADD" w:rsidP="00024ADD"/>
        </w:tc>
        <w:tc>
          <w:tcPr>
            <w:tcW w:w="851" w:type="dxa"/>
          </w:tcPr>
          <w:p w:rsidR="00024ADD" w:rsidRDefault="00024ADD" w:rsidP="009723EB"/>
        </w:tc>
        <w:tc>
          <w:tcPr>
            <w:tcW w:w="4394" w:type="dxa"/>
          </w:tcPr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УТВЕРЖДАЮ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Директор ФКПОУ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«Кунгурский техникум-интернат»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Минтруда России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______________Н.Г. Дьяченко</w:t>
            </w:r>
          </w:p>
          <w:p w:rsidR="00024ADD" w:rsidRDefault="00024ADD" w:rsidP="009723EB">
            <w:r w:rsidRPr="005B4655">
              <w:rPr>
                <w:sz w:val="28"/>
                <w:szCs w:val="28"/>
              </w:rPr>
              <w:t>«___»_______________20__ г.</w:t>
            </w:r>
          </w:p>
        </w:tc>
      </w:tr>
    </w:tbl>
    <w:p w:rsidR="009723EB" w:rsidRDefault="009723EB" w:rsidP="009723EB"/>
    <w:p w:rsidR="009723EB" w:rsidRDefault="009723EB" w:rsidP="009723EB"/>
    <w:p w:rsidR="009723EB" w:rsidRDefault="009723EB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</w:p>
    <w:p w:rsidR="009723EB" w:rsidRDefault="009723EB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  <w:r>
        <w:rPr>
          <w:rStyle w:val="FontStyle99"/>
          <w:sz w:val="28"/>
          <w:szCs w:val="28"/>
        </w:rPr>
        <w:t xml:space="preserve">      </w:t>
      </w:r>
    </w:p>
    <w:p w:rsidR="00565BE2" w:rsidRDefault="00565BE2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</w:p>
    <w:p w:rsidR="00565BE2" w:rsidRDefault="00565BE2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</w:p>
    <w:p w:rsidR="009723EB" w:rsidRPr="004D6BF0" w:rsidRDefault="00313538" w:rsidP="00313538">
      <w:pPr>
        <w:pStyle w:val="Style2"/>
        <w:widowControl/>
        <w:spacing w:before="226"/>
        <w:jc w:val="center"/>
        <w:rPr>
          <w:rStyle w:val="FontStyle99"/>
          <w:bCs w:val="0"/>
          <w:spacing w:val="0"/>
          <w:sz w:val="32"/>
          <w:szCs w:val="32"/>
        </w:rPr>
      </w:pPr>
      <w:r w:rsidRPr="004D6BF0">
        <w:rPr>
          <w:rStyle w:val="FontStyle99"/>
          <w:spacing w:val="0"/>
          <w:sz w:val="32"/>
          <w:szCs w:val="32"/>
        </w:rPr>
        <w:t xml:space="preserve">Адаптированная  программа </w:t>
      </w:r>
      <w:r w:rsidR="00A24950" w:rsidRPr="004D6BF0">
        <w:rPr>
          <w:rStyle w:val="FontStyle99"/>
          <w:spacing w:val="0"/>
          <w:sz w:val="32"/>
          <w:szCs w:val="32"/>
        </w:rPr>
        <w:t xml:space="preserve">производственной </w:t>
      </w:r>
      <w:r w:rsidR="009723EB" w:rsidRPr="004D6BF0">
        <w:rPr>
          <w:rStyle w:val="FontStyle99"/>
          <w:spacing w:val="0"/>
          <w:sz w:val="32"/>
          <w:szCs w:val="32"/>
        </w:rPr>
        <w:t xml:space="preserve"> практики</w:t>
      </w:r>
    </w:p>
    <w:p w:rsidR="009723EB" w:rsidRDefault="009723EB" w:rsidP="009723EB">
      <w:pPr>
        <w:pStyle w:val="Style3"/>
        <w:widowControl/>
        <w:spacing w:before="38"/>
        <w:ind w:right="67"/>
        <w:jc w:val="center"/>
        <w:rPr>
          <w:rStyle w:val="FontStyle99"/>
          <w:spacing w:val="0"/>
          <w:sz w:val="32"/>
          <w:szCs w:val="32"/>
        </w:rPr>
      </w:pPr>
      <w:r w:rsidRPr="004D6BF0">
        <w:rPr>
          <w:rStyle w:val="FontStyle99"/>
          <w:spacing w:val="0"/>
          <w:sz w:val="32"/>
          <w:szCs w:val="32"/>
        </w:rPr>
        <w:t>по профессиональным модулям</w:t>
      </w:r>
    </w:p>
    <w:p w:rsidR="00565BE2" w:rsidRPr="004D6BF0" w:rsidRDefault="00565BE2" w:rsidP="009723EB">
      <w:pPr>
        <w:pStyle w:val="Style3"/>
        <w:widowControl/>
        <w:spacing w:before="38"/>
        <w:ind w:right="67"/>
        <w:jc w:val="center"/>
        <w:rPr>
          <w:rStyle w:val="FontStyle99"/>
          <w:bCs w:val="0"/>
          <w:spacing w:val="0"/>
          <w:sz w:val="32"/>
          <w:szCs w:val="32"/>
        </w:rPr>
      </w:pPr>
    </w:p>
    <w:p w:rsidR="009723EB" w:rsidRPr="004D6BF0" w:rsidRDefault="004D6BF0" w:rsidP="009723EB">
      <w:pPr>
        <w:pStyle w:val="Style4"/>
        <w:widowControl/>
        <w:spacing w:before="202" w:line="240" w:lineRule="auto"/>
        <w:ind w:right="96"/>
        <w:rPr>
          <w:rStyle w:val="FontStyle100"/>
          <w:bCs/>
          <w:spacing w:val="0"/>
          <w:sz w:val="28"/>
          <w:szCs w:val="28"/>
        </w:rPr>
      </w:pPr>
      <w:r w:rsidRPr="004D6BF0">
        <w:rPr>
          <w:rStyle w:val="FontStyle100"/>
          <w:spacing w:val="0"/>
          <w:sz w:val="28"/>
          <w:szCs w:val="28"/>
        </w:rPr>
        <w:t>38.02.01</w:t>
      </w:r>
      <w:r w:rsidR="00565BE2">
        <w:rPr>
          <w:rStyle w:val="FontStyle100"/>
          <w:spacing w:val="0"/>
          <w:sz w:val="28"/>
          <w:szCs w:val="28"/>
        </w:rPr>
        <w:t xml:space="preserve"> </w:t>
      </w:r>
      <w:r w:rsidR="009723EB" w:rsidRPr="004D6BF0">
        <w:rPr>
          <w:rStyle w:val="FontStyle99"/>
          <w:b w:val="0"/>
          <w:spacing w:val="0"/>
          <w:sz w:val="28"/>
          <w:szCs w:val="28"/>
        </w:rPr>
        <w:t>Экономика и бухгалтерский учет</w:t>
      </w:r>
      <w:r w:rsidR="009723EB" w:rsidRPr="004D6BF0">
        <w:rPr>
          <w:rStyle w:val="FontStyle99"/>
          <w:spacing w:val="0"/>
          <w:sz w:val="28"/>
          <w:szCs w:val="28"/>
        </w:rPr>
        <w:t xml:space="preserve"> </w:t>
      </w:r>
      <w:r w:rsidR="009723EB" w:rsidRPr="004D6BF0">
        <w:rPr>
          <w:rStyle w:val="FontStyle100"/>
          <w:spacing w:val="0"/>
          <w:sz w:val="28"/>
          <w:szCs w:val="28"/>
        </w:rPr>
        <w:t>(по отраслям)</w:t>
      </w:r>
    </w:p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46DF6">
        <w:rPr>
          <w:sz w:val="28"/>
          <w:szCs w:val="28"/>
        </w:rPr>
        <w:t>2</w:t>
      </w:r>
      <w:r w:rsidR="00C8298A">
        <w:rPr>
          <w:sz w:val="28"/>
          <w:szCs w:val="28"/>
        </w:rPr>
        <w:t>3</w:t>
      </w:r>
      <w:r>
        <w:rPr>
          <w:sz w:val="28"/>
          <w:szCs w:val="28"/>
        </w:rPr>
        <w:br w:type="page"/>
      </w:r>
    </w:p>
    <w:p w:rsidR="009723EB" w:rsidRDefault="004D2DF5" w:rsidP="009723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6" style="position:absolute;left:0;text-align:left;margin-left:248.9pt;margin-top:-37.05pt;width:15.9pt;height:36pt;z-index:251658240" strokecolor="white [3212]"/>
        </w:pict>
      </w:r>
    </w:p>
    <w:p w:rsidR="009723EB" w:rsidRDefault="007A0855" w:rsidP="009723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90005" cy="2147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9" b="3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3EB" w:rsidRDefault="009723EB" w:rsidP="009723EB">
      <w:pPr>
        <w:rPr>
          <w:sz w:val="28"/>
          <w:szCs w:val="28"/>
        </w:rPr>
      </w:pPr>
    </w:p>
    <w:p w:rsidR="004D6BF0" w:rsidRDefault="004D6BF0" w:rsidP="00CF4BCE">
      <w:pPr>
        <w:pStyle w:val="11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E578F5">
        <w:rPr>
          <w:rFonts w:cs="Calibri"/>
          <w:sz w:val="28"/>
          <w:szCs w:val="28"/>
        </w:rPr>
        <w:t>Адаптированная рабочая программа</w:t>
      </w:r>
      <w:r>
        <w:rPr>
          <w:rFonts w:cs="Calibri"/>
          <w:sz w:val="28"/>
          <w:szCs w:val="28"/>
        </w:rPr>
        <w:t xml:space="preserve"> производственной  практики </w:t>
      </w:r>
      <w:r w:rsidRPr="004D6BF0">
        <w:rPr>
          <w:color w:val="000000"/>
          <w:sz w:val="28"/>
          <w:szCs w:val="28"/>
          <w:lang w:eastAsia="ru-RU" w:bidi="ru-RU"/>
        </w:rPr>
        <w:t xml:space="preserve">(преддипломной) </w:t>
      </w:r>
      <w:r>
        <w:rPr>
          <w:rFonts w:cs="Calibri"/>
          <w:sz w:val="28"/>
          <w:szCs w:val="28"/>
        </w:rPr>
        <w:t xml:space="preserve"> по</w:t>
      </w:r>
      <w:r w:rsidRPr="00E578F5">
        <w:rPr>
          <w:rFonts w:cs="Calibri"/>
          <w:sz w:val="28"/>
          <w:szCs w:val="28"/>
        </w:rPr>
        <w:t xml:space="preserve"> профессиональн</w:t>
      </w:r>
      <w:r>
        <w:rPr>
          <w:rFonts w:cs="Calibri"/>
          <w:sz w:val="28"/>
          <w:szCs w:val="28"/>
        </w:rPr>
        <w:t>ым</w:t>
      </w:r>
      <w:r w:rsidRPr="00E578F5">
        <w:rPr>
          <w:rFonts w:cs="Calibri"/>
          <w:sz w:val="28"/>
          <w:szCs w:val="28"/>
        </w:rPr>
        <w:t xml:space="preserve"> модуля</w:t>
      </w:r>
      <w:r>
        <w:rPr>
          <w:rFonts w:cs="Calibri"/>
          <w:sz w:val="28"/>
          <w:szCs w:val="28"/>
        </w:rPr>
        <w:t>м</w:t>
      </w:r>
      <w:r w:rsidRPr="00E578F5">
        <w:rPr>
          <w:rFonts w:cs="Calibri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разработана в соответствии:</w:t>
      </w:r>
    </w:p>
    <w:p w:rsidR="00CF4BCE" w:rsidRPr="00CF4BCE" w:rsidRDefault="00CF4BCE" w:rsidP="00CF4BCE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CF4BCE">
        <w:rPr>
          <w:rFonts w:cs="Calibri"/>
          <w:sz w:val="28"/>
          <w:szCs w:val="28"/>
        </w:rPr>
        <w:t>Приказа Министерства науки и высшего образования Российской Федерации и Министерства просвещения Российской Федерации от 5 августа 2020 г. N 885/39</w:t>
      </w:r>
      <w:r w:rsidRPr="00CF4BCE">
        <w:rPr>
          <w:iCs/>
          <w:sz w:val="28"/>
          <w:szCs w:val="28"/>
        </w:rPr>
        <w:t>0;</w:t>
      </w:r>
    </w:p>
    <w:p w:rsidR="004D6BF0" w:rsidRPr="00CF4BCE" w:rsidRDefault="00CF4BCE" w:rsidP="00CF4BCE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250F63">
        <w:t xml:space="preserve"> </w:t>
      </w:r>
      <w:r w:rsidR="004D6BF0" w:rsidRPr="00CF4BCE">
        <w:rPr>
          <w:rFonts w:cs="Calibri"/>
          <w:sz w:val="28"/>
          <w:szCs w:val="28"/>
        </w:rPr>
        <w:t xml:space="preserve">ФГОС по специальности 38.02.01 Экономика и бухгалтерский учет (по отраслям), утвержденный </w:t>
      </w:r>
      <w:r w:rsidR="004D6BF0" w:rsidRPr="00CF4BCE">
        <w:rPr>
          <w:sz w:val="28"/>
          <w:szCs w:val="28"/>
        </w:rPr>
        <w:t xml:space="preserve">Министерства образования и науки Российской Федерации </w:t>
      </w:r>
      <w:r w:rsidR="004D6BF0" w:rsidRPr="00CF4BCE">
        <w:rPr>
          <w:rFonts w:cs="Calibri"/>
          <w:sz w:val="28"/>
          <w:szCs w:val="28"/>
        </w:rPr>
        <w:t xml:space="preserve">от 05.02.2018 N 69 (ред. от </w:t>
      </w:r>
      <w:r w:rsidR="000F7316">
        <w:rPr>
          <w:rFonts w:cs="Calibri"/>
          <w:sz w:val="28"/>
          <w:szCs w:val="28"/>
        </w:rPr>
        <w:t>01.09.2022)</w:t>
      </w:r>
      <w:r w:rsidR="004D6BF0" w:rsidRPr="00CF4BCE">
        <w:rPr>
          <w:rFonts w:cs="Calibri"/>
          <w:sz w:val="28"/>
          <w:szCs w:val="28"/>
        </w:rPr>
        <w:t>;</w:t>
      </w:r>
    </w:p>
    <w:p w:rsidR="00CF4BCE" w:rsidRPr="00CF4BCE" w:rsidRDefault="004D6BF0" w:rsidP="00CF4BCE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4D6BF0">
        <w:rPr>
          <w:sz w:val="28"/>
          <w:szCs w:val="28"/>
        </w:rPr>
        <w:t>Методических рекомендаций по разработке и реализации адаптированных образовательных программ среднего профессионального образования, утвержденного Министерством науки и образования от 20.04.2015 № 06-830;</w:t>
      </w:r>
      <w:r w:rsidR="00CF4BCE" w:rsidRPr="00CF4BCE">
        <w:t xml:space="preserve"> </w:t>
      </w:r>
    </w:p>
    <w:p w:rsidR="00024ADD" w:rsidRPr="00024ADD" w:rsidRDefault="00024ADD" w:rsidP="00024ADD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024ADD">
        <w:rPr>
          <w:sz w:val="28"/>
          <w:szCs w:val="28"/>
        </w:rPr>
        <w:t>Положение о практической подготовке обучающихся ФКПОУ</w:t>
      </w:r>
    </w:p>
    <w:p w:rsidR="00024ADD" w:rsidRPr="00024ADD" w:rsidRDefault="00024ADD" w:rsidP="00024ADD">
      <w:pPr>
        <w:pStyle w:val="11"/>
        <w:shd w:val="clear" w:color="auto" w:fill="auto"/>
        <w:spacing w:line="360" w:lineRule="auto"/>
        <w:ind w:left="851" w:hanging="851"/>
        <w:jc w:val="both"/>
      </w:pPr>
      <w:r w:rsidRPr="00024ADD">
        <w:rPr>
          <w:sz w:val="28"/>
          <w:szCs w:val="28"/>
        </w:rPr>
        <w:t>«Кунгурский техникум-интернат» Минтруда России</w:t>
      </w:r>
      <w:r>
        <w:rPr>
          <w:sz w:val="28"/>
          <w:szCs w:val="28"/>
        </w:rPr>
        <w:t xml:space="preserve">  </w:t>
      </w:r>
      <w:r w:rsidRPr="00024ADD">
        <w:rPr>
          <w:sz w:val="28"/>
          <w:szCs w:val="28"/>
        </w:rPr>
        <w:t xml:space="preserve">от </w:t>
      </w:r>
      <w:r w:rsidRPr="00024ADD">
        <w:rPr>
          <w:color w:val="1A1A1A"/>
          <w:sz w:val="28"/>
          <w:szCs w:val="28"/>
          <w:shd w:val="clear" w:color="auto" w:fill="FFFFFF"/>
        </w:rPr>
        <w:t>10.08.2022 г. № 26-о/д</w:t>
      </w:r>
      <w:r>
        <w:rPr>
          <w:color w:val="1A1A1A"/>
          <w:sz w:val="28"/>
          <w:szCs w:val="28"/>
          <w:shd w:val="clear" w:color="auto" w:fill="FFFFFF"/>
        </w:rPr>
        <w:t>;</w:t>
      </w:r>
    </w:p>
    <w:p w:rsidR="004D6BF0" w:rsidRPr="004D6BF0" w:rsidRDefault="004D6BF0" w:rsidP="00CF4BCE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4D6BF0">
        <w:rPr>
          <w:sz w:val="28"/>
          <w:szCs w:val="28"/>
        </w:rPr>
        <w:t>учебного плана группы, утвержденного директором ФКПОУ «Кунгурский техникум-интернат» Минтруда России, от 30.06.2020.</w:t>
      </w:r>
    </w:p>
    <w:p w:rsidR="007C0675" w:rsidRPr="00D5507D" w:rsidRDefault="007C0675" w:rsidP="007C06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Квалификация </w:t>
      </w:r>
      <w:r w:rsidRPr="007C0675">
        <w:rPr>
          <w:sz w:val="28"/>
          <w:szCs w:val="28"/>
        </w:rPr>
        <w:t>выпускника- бухгалтер.</w:t>
      </w:r>
    </w:p>
    <w:p w:rsidR="009723EB" w:rsidRDefault="007C0675" w:rsidP="007C0675">
      <w:pPr>
        <w:spacing w:line="360" w:lineRule="auto"/>
        <w:ind w:firstLine="709"/>
        <w:jc w:val="both"/>
        <w:rPr>
          <w:sz w:val="28"/>
          <w:szCs w:val="28"/>
        </w:rPr>
      </w:pPr>
      <w:r w:rsidRPr="007C0675">
        <w:rPr>
          <w:b/>
          <w:sz w:val="28"/>
          <w:szCs w:val="28"/>
        </w:rPr>
        <w:t>Организация-разработчик</w:t>
      </w:r>
      <w:r>
        <w:rPr>
          <w:sz w:val="28"/>
          <w:szCs w:val="28"/>
        </w:rPr>
        <w:t>: ФКПОУ «Кунгурский техникум-интернат» Минтруда России.</w:t>
      </w:r>
    </w:p>
    <w:p w:rsidR="007C0675" w:rsidRDefault="007C0675" w:rsidP="007C0675">
      <w:pPr>
        <w:spacing w:line="360" w:lineRule="auto"/>
        <w:ind w:firstLine="709"/>
        <w:jc w:val="both"/>
        <w:rPr>
          <w:sz w:val="28"/>
          <w:szCs w:val="28"/>
        </w:rPr>
      </w:pPr>
      <w:r w:rsidRPr="007C0675">
        <w:rPr>
          <w:b/>
          <w:sz w:val="28"/>
          <w:szCs w:val="28"/>
        </w:rPr>
        <w:t>Разработчи</w:t>
      </w:r>
      <w:proofErr w:type="gramStart"/>
      <w:r w:rsidRPr="007C0675">
        <w:rPr>
          <w:b/>
          <w:sz w:val="28"/>
          <w:szCs w:val="28"/>
        </w:rPr>
        <w:t>к(</w:t>
      </w:r>
      <w:proofErr w:type="gramEnd"/>
      <w:r w:rsidRPr="007C0675">
        <w:rPr>
          <w:b/>
          <w:sz w:val="28"/>
          <w:szCs w:val="28"/>
        </w:rPr>
        <w:t>и):</w:t>
      </w:r>
      <w:r>
        <w:rPr>
          <w:sz w:val="28"/>
          <w:szCs w:val="28"/>
        </w:rPr>
        <w:t xml:space="preserve"> преподаватель </w:t>
      </w:r>
      <w:proofErr w:type="spellStart"/>
      <w:r>
        <w:rPr>
          <w:sz w:val="28"/>
          <w:szCs w:val="28"/>
        </w:rPr>
        <w:t>Честикова</w:t>
      </w:r>
      <w:proofErr w:type="spellEnd"/>
      <w:r>
        <w:rPr>
          <w:sz w:val="28"/>
          <w:szCs w:val="28"/>
        </w:rPr>
        <w:t xml:space="preserve"> Татьяна Владимировна.</w:t>
      </w:r>
    </w:p>
    <w:p w:rsidR="004D2DF5" w:rsidRDefault="004D2DF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D6D70" w:rsidRPr="00E7561F" w:rsidRDefault="005D6D70" w:rsidP="00C8298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7561F">
        <w:rPr>
          <w:b/>
        </w:rPr>
        <w:lastRenderedPageBreak/>
        <w:t xml:space="preserve">ПАСПОРТ АДАПТИРОВАННОЙ РАБОЧЕЙ ПРОГРАММЫ </w:t>
      </w:r>
    </w:p>
    <w:p w:rsidR="005D6D70" w:rsidRDefault="005D6D70" w:rsidP="00C8298A">
      <w:pPr>
        <w:pStyle w:val="a7"/>
        <w:spacing w:line="360" w:lineRule="auto"/>
        <w:jc w:val="center"/>
        <w:rPr>
          <w:b/>
        </w:rPr>
      </w:pPr>
      <w:r>
        <w:rPr>
          <w:b/>
        </w:rPr>
        <w:t xml:space="preserve">ПРОИЗВОДСТВЕННОЙ ПРАКТИКИ </w:t>
      </w:r>
      <w:r w:rsidRPr="00E7561F">
        <w:rPr>
          <w:b/>
        </w:rPr>
        <w:t>ПРОФЕССИОНАЛЬН</w:t>
      </w:r>
      <w:r>
        <w:rPr>
          <w:b/>
        </w:rPr>
        <w:t>ЫХ</w:t>
      </w:r>
      <w:r w:rsidRPr="00E7561F">
        <w:rPr>
          <w:b/>
        </w:rPr>
        <w:t xml:space="preserve"> МОДУЛ</w:t>
      </w:r>
      <w:r>
        <w:rPr>
          <w:b/>
        </w:rPr>
        <w:t>ЕЙ</w:t>
      </w:r>
    </w:p>
    <w:p w:rsidR="009723EB" w:rsidRPr="005D6D70" w:rsidRDefault="009723EB" w:rsidP="005D6D70">
      <w:pPr>
        <w:spacing w:line="276" w:lineRule="auto"/>
        <w:rPr>
          <w:caps/>
        </w:rPr>
      </w:pPr>
    </w:p>
    <w:p w:rsidR="005D6D70" w:rsidRDefault="005D6D70" w:rsidP="005D6D70">
      <w:pPr>
        <w:spacing w:line="360" w:lineRule="auto"/>
        <w:ind w:firstLine="709"/>
        <w:jc w:val="both"/>
        <w:rPr>
          <w:b/>
        </w:rPr>
      </w:pPr>
      <w:r w:rsidRPr="00232CBA">
        <w:rPr>
          <w:b/>
        </w:rPr>
        <w:t xml:space="preserve">1.1. Область применения адаптированной рабочей программы </w:t>
      </w:r>
      <w:r>
        <w:rPr>
          <w:b/>
        </w:rPr>
        <w:t>производственной</w:t>
      </w:r>
      <w:r w:rsidRPr="00232CBA">
        <w:rPr>
          <w:b/>
        </w:rPr>
        <w:t xml:space="preserve"> практики</w:t>
      </w:r>
    </w:p>
    <w:p w:rsidR="005D6D70" w:rsidRPr="00232CBA" w:rsidRDefault="005D6D70" w:rsidP="005D6D7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</w:pPr>
      <w:r w:rsidRPr="00232CBA">
        <w:t xml:space="preserve">Адаптированная рабочая программа </w:t>
      </w:r>
      <w:r w:rsidR="00E16B13">
        <w:t xml:space="preserve">производственной </w:t>
      </w:r>
      <w:r w:rsidRPr="00232CBA">
        <w:t>практики профессионального модуля является частью рабочей ПП</w:t>
      </w:r>
      <w:r w:rsidR="00D73C3C">
        <w:t>ССЗ</w:t>
      </w:r>
      <w:r w:rsidRPr="00232CBA">
        <w:t xml:space="preserve"> в соответствии с ФГОС СПО по </w:t>
      </w:r>
      <w:r w:rsidR="00D73C3C">
        <w:t xml:space="preserve">специальности </w:t>
      </w:r>
      <w:r w:rsidRPr="00232CBA">
        <w:t xml:space="preserve"> </w:t>
      </w:r>
      <w:r w:rsidR="00D73C3C">
        <w:t>38.02.01 Экономика и бухгалтерский учет (по отраслям)</w:t>
      </w:r>
      <w:r w:rsidRPr="00232CBA">
        <w:t>.</w:t>
      </w:r>
    </w:p>
    <w:p w:rsidR="005D6D70" w:rsidRPr="00232CBA" w:rsidRDefault="005D6D70" w:rsidP="005D6D70">
      <w:pPr>
        <w:pStyle w:val="Style4"/>
        <w:widowControl/>
        <w:spacing w:line="360" w:lineRule="auto"/>
        <w:ind w:firstLine="709"/>
        <w:jc w:val="both"/>
      </w:pPr>
      <w:r w:rsidRPr="00232CBA">
        <w:t xml:space="preserve">Квалификация выпускника - </w:t>
      </w:r>
      <w:r w:rsidR="00D73C3C">
        <w:t>бухгалтер</w:t>
      </w:r>
      <w:r w:rsidRPr="00232CBA">
        <w:t>.</w:t>
      </w:r>
    </w:p>
    <w:p w:rsidR="005D6D70" w:rsidRPr="00F111FE" w:rsidRDefault="005D6D70" w:rsidP="005D6D70">
      <w:pPr>
        <w:spacing w:line="360" w:lineRule="auto"/>
        <w:ind w:firstLine="709"/>
        <w:jc w:val="both"/>
      </w:pPr>
      <w:r w:rsidRPr="00232CBA">
        <w:t xml:space="preserve">Адаптированная рабочая программа разработана в отношении </w:t>
      </w:r>
      <w:proofErr w:type="spellStart"/>
      <w:r w:rsidRPr="00232CBA">
        <w:t>разнологической</w:t>
      </w:r>
      <w:proofErr w:type="spellEnd"/>
      <w:r w:rsidRPr="00232CBA">
        <w:t xml:space="preserve"> учебной группы обучающихся, имеющих документально подтвержденные нарушения слуха, зрения, опорно-двигательного аппарата, соматическое заболевания и поддающиеся коррекции нервно-</w:t>
      </w:r>
      <w:r w:rsidRPr="00F111FE">
        <w:t>психические нарушения и сочетанные нарушения.</w:t>
      </w:r>
    </w:p>
    <w:p w:rsidR="009723EB" w:rsidRPr="00250F63" w:rsidRDefault="009723EB" w:rsidP="00250F63">
      <w:pPr>
        <w:pStyle w:val="a7"/>
        <w:spacing w:line="276" w:lineRule="auto"/>
        <w:ind w:left="405"/>
        <w:rPr>
          <w:b/>
        </w:rPr>
      </w:pPr>
    </w:p>
    <w:tbl>
      <w:tblPr>
        <w:tblStyle w:val="a9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8753"/>
      </w:tblGrid>
      <w:tr w:rsidR="009723EB" w:rsidRPr="00250F63" w:rsidTr="009723EB">
        <w:tc>
          <w:tcPr>
            <w:tcW w:w="1263" w:type="dxa"/>
            <w:hideMark/>
          </w:tcPr>
          <w:p w:rsidR="009723EB" w:rsidRPr="00250F63" w:rsidRDefault="009723EB" w:rsidP="00D73C3C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ПМ.01</w:t>
            </w:r>
          </w:p>
        </w:tc>
        <w:tc>
          <w:tcPr>
            <w:tcW w:w="8753" w:type="dxa"/>
            <w:hideMark/>
          </w:tcPr>
          <w:p w:rsidR="009723EB" w:rsidRPr="00250F63" w:rsidRDefault="009723EB" w:rsidP="00D73C3C">
            <w:pPr>
              <w:pStyle w:val="a7"/>
              <w:spacing w:line="360" w:lineRule="auto"/>
              <w:ind w:left="0"/>
              <w:rPr>
                <w:b/>
              </w:rPr>
            </w:pPr>
            <w:r w:rsidRPr="00250F63">
              <w:t>Документирование хозяйственных операций и</w:t>
            </w:r>
            <w:r w:rsidRPr="00250F63">
              <w:rPr>
                <w:b/>
              </w:rPr>
              <w:t xml:space="preserve"> </w:t>
            </w:r>
            <w:r w:rsidRPr="00250F63">
              <w:t xml:space="preserve">ведение бухгалтерского учета имущества предприятия </w:t>
            </w:r>
            <w:r w:rsidRPr="00250F63">
              <w:rPr>
                <w:rStyle w:val="FontStyle99"/>
                <w:spacing w:val="0"/>
              </w:rPr>
              <w:t xml:space="preserve"> </w:t>
            </w:r>
          </w:p>
        </w:tc>
      </w:tr>
      <w:tr w:rsidR="009723EB" w:rsidRPr="00250F63" w:rsidTr="009723EB">
        <w:tc>
          <w:tcPr>
            <w:tcW w:w="1263" w:type="dxa"/>
            <w:hideMark/>
          </w:tcPr>
          <w:p w:rsidR="009723EB" w:rsidRPr="00250F63" w:rsidRDefault="009723EB" w:rsidP="00D73C3C">
            <w:pPr>
              <w:pStyle w:val="a7"/>
              <w:spacing w:line="276" w:lineRule="auto"/>
              <w:ind w:left="0"/>
              <w:jc w:val="both"/>
            </w:pPr>
            <w:r w:rsidRPr="00250F63">
              <w:t>ПМ.02</w:t>
            </w:r>
          </w:p>
        </w:tc>
        <w:tc>
          <w:tcPr>
            <w:tcW w:w="8753" w:type="dxa"/>
            <w:hideMark/>
          </w:tcPr>
          <w:p w:rsidR="009723EB" w:rsidRPr="00250F63" w:rsidRDefault="009723EB" w:rsidP="00D73C3C">
            <w:pPr>
              <w:pStyle w:val="a7"/>
              <w:spacing w:line="360" w:lineRule="auto"/>
              <w:ind w:left="0"/>
              <w:rPr>
                <w:b/>
              </w:rPr>
            </w:pPr>
            <w:r w:rsidRPr="00250F63">
              <w:rPr>
                <w:rStyle w:val="FontStyle92"/>
                <w:sz w:val="24"/>
                <w:szCs w:val="24"/>
              </w:rPr>
      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</w:p>
        </w:tc>
      </w:tr>
      <w:tr w:rsidR="009723EB" w:rsidRPr="00250F63" w:rsidTr="009723EB">
        <w:tc>
          <w:tcPr>
            <w:tcW w:w="1263" w:type="dxa"/>
            <w:hideMark/>
          </w:tcPr>
          <w:p w:rsidR="009723EB" w:rsidRPr="00250F63" w:rsidRDefault="009723EB" w:rsidP="00D73C3C">
            <w:pPr>
              <w:pStyle w:val="a7"/>
              <w:spacing w:line="276" w:lineRule="auto"/>
              <w:ind w:left="0"/>
              <w:jc w:val="both"/>
            </w:pPr>
            <w:r w:rsidRPr="00250F63">
              <w:t>ПМ.03</w:t>
            </w:r>
          </w:p>
        </w:tc>
        <w:tc>
          <w:tcPr>
            <w:tcW w:w="8753" w:type="dxa"/>
            <w:hideMark/>
          </w:tcPr>
          <w:p w:rsidR="009723EB" w:rsidRPr="00250F63" w:rsidRDefault="009723EB" w:rsidP="00D73C3C">
            <w:pPr>
              <w:pStyle w:val="a7"/>
              <w:spacing w:line="360" w:lineRule="auto"/>
              <w:ind w:left="0"/>
              <w:rPr>
                <w:rStyle w:val="FontStyle92"/>
                <w:sz w:val="24"/>
                <w:szCs w:val="24"/>
              </w:rPr>
            </w:pPr>
            <w:r w:rsidRPr="00250F63">
              <w:rPr>
                <w:rStyle w:val="FontStyle92"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</w:tr>
      <w:tr w:rsidR="009723EB" w:rsidRPr="00250F63" w:rsidTr="009723EB">
        <w:tc>
          <w:tcPr>
            <w:tcW w:w="1263" w:type="dxa"/>
            <w:hideMark/>
          </w:tcPr>
          <w:p w:rsidR="009723EB" w:rsidRPr="00250F63" w:rsidRDefault="009723EB" w:rsidP="00D73C3C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ПМ.04</w:t>
            </w:r>
          </w:p>
        </w:tc>
        <w:tc>
          <w:tcPr>
            <w:tcW w:w="8753" w:type="dxa"/>
            <w:hideMark/>
          </w:tcPr>
          <w:p w:rsidR="009723EB" w:rsidRPr="00250F63" w:rsidRDefault="009723EB" w:rsidP="00D73C3C">
            <w:pPr>
              <w:pStyle w:val="a7"/>
              <w:spacing w:line="360" w:lineRule="auto"/>
              <w:ind w:left="0"/>
              <w:rPr>
                <w:b/>
              </w:rPr>
            </w:pPr>
            <w:r w:rsidRPr="00250F63">
              <w:rPr>
                <w:rStyle w:val="FontStyle99"/>
                <w:b w:val="0"/>
                <w:spacing w:val="0"/>
              </w:rPr>
              <w:t>Составление и использование бухгалтерской отчетности</w:t>
            </w:r>
          </w:p>
        </w:tc>
      </w:tr>
      <w:tr w:rsidR="009723EB" w:rsidRPr="00250F63" w:rsidTr="009723EB">
        <w:tc>
          <w:tcPr>
            <w:tcW w:w="1263" w:type="dxa"/>
            <w:hideMark/>
          </w:tcPr>
          <w:p w:rsidR="009723EB" w:rsidRPr="00250F63" w:rsidRDefault="009723EB" w:rsidP="00D73C3C">
            <w:pPr>
              <w:spacing w:line="276" w:lineRule="auto"/>
              <w:jc w:val="both"/>
              <w:rPr>
                <w:b/>
              </w:rPr>
            </w:pPr>
            <w:r w:rsidRPr="00250F63">
              <w:t>ПМ</w:t>
            </w:r>
            <w:r w:rsidR="006E1180">
              <w:t>.</w:t>
            </w:r>
            <w:r w:rsidRPr="00250F63">
              <w:t>05</w:t>
            </w:r>
          </w:p>
        </w:tc>
        <w:tc>
          <w:tcPr>
            <w:tcW w:w="8753" w:type="dxa"/>
            <w:hideMark/>
          </w:tcPr>
          <w:p w:rsidR="009723EB" w:rsidRPr="00250F63" w:rsidRDefault="009723EB" w:rsidP="00D73C3C">
            <w:pPr>
              <w:pStyle w:val="a7"/>
              <w:spacing w:line="360" w:lineRule="auto"/>
              <w:ind w:left="0"/>
            </w:pPr>
            <w:r w:rsidRPr="00250F63">
              <w:rPr>
                <w:rStyle w:val="FontStyle46"/>
                <w:sz w:val="24"/>
                <w:szCs w:val="24"/>
              </w:rPr>
              <w:t>Выполнение работ по профессии «</w:t>
            </w:r>
            <w:r w:rsidR="008515D9">
              <w:rPr>
                <w:rStyle w:val="FontStyle46"/>
                <w:sz w:val="24"/>
                <w:szCs w:val="24"/>
              </w:rPr>
              <w:t>Кассир</w:t>
            </w:r>
            <w:r w:rsidRPr="00250F63">
              <w:rPr>
                <w:rStyle w:val="FontStyle46"/>
                <w:sz w:val="24"/>
                <w:szCs w:val="24"/>
              </w:rPr>
              <w:t>»</w:t>
            </w:r>
          </w:p>
        </w:tc>
      </w:tr>
    </w:tbl>
    <w:p w:rsidR="009723EB" w:rsidRPr="00250F63" w:rsidRDefault="009723EB" w:rsidP="00250F63">
      <w:pPr>
        <w:spacing w:line="276" w:lineRule="auto"/>
        <w:rPr>
          <w:b/>
          <w:i/>
        </w:rPr>
      </w:pPr>
    </w:p>
    <w:p w:rsidR="00CB04C1" w:rsidRPr="00250F63" w:rsidRDefault="009723EB" w:rsidP="00D73C3C">
      <w:pPr>
        <w:spacing w:line="360" w:lineRule="auto"/>
        <w:ind w:firstLine="709"/>
        <w:jc w:val="both"/>
      </w:pPr>
      <w:r w:rsidRPr="00250F63">
        <w:rPr>
          <w:b/>
        </w:rPr>
        <w:t xml:space="preserve">1.2. </w:t>
      </w:r>
      <w:r w:rsidR="00CB04C1" w:rsidRPr="00250F63">
        <w:rPr>
          <w:b/>
        </w:rPr>
        <w:t xml:space="preserve"> Целями производственной практики</w:t>
      </w:r>
      <w:r w:rsidR="00CB04C1" w:rsidRPr="00250F63">
        <w:t xml:space="preserve"> являются:</w:t>
      </w:r>
    </w:p>
    <w:p w:rsidR="00CB04C1" w:rsidRPr="00250F63" w:rsidRDefault="00CB04C1" w:rsidP="00D73C3C">
      <w:pPr>
        <w:spacing w:line="360" w:lineRule="auto"/>
        <w:ind w:firstLine="709"/>
        <w:jc w:val="both"/>
      </w:pPr>
      <w:r w:rsidRPr="00250F63">
        <w:t>1. Закрепление и реализация теоретических знаний студентов,  в области ведения бухгалтерского учета.</w:t>
      </w:r>
    </w:p>
    <w:p w:rsidR="00CB04C1" w:rsidRPr="00250F63" w:rsidRDefault="00CB04C1" w:rsidP="00D73C3C">
      <w:pPr>
        <w:spacing w:line="360" w:lineRule="auto"/>
        <w:ind w:firstLine="709"/>
        <w:jc w:val="both"/>
      </w:pPr>
      <w:r w:rsidRPr="00250F63">
        <w:t>2. Овладение практическими навыками самостоятельной работы в области ведения бухгалтерского учета.</w:t>
      </w:r>
    </w:p>
    <w:p w:rsidR="00CB04C1" w:rsidRPr="00250F63" w:rsidRDefault="00CB04C1" w:rsidP="00D73C3C">
      <w:pPr>
        <w:spacing w:line="360" w:lineRule="auto"/>
        <w:ind w:firstLine="709"/>
        <w:jc w:val="both"/>
      </w:pPr>
      <w:r w:rsidRPr="00250F63">
        <w:t>3. Определение  областей научных исследований с  целью последующей подготовки  курсовых и дипломных работ, сбор материалов, необходимых для их  написания.</w:t>
      </w:r>
    </w:p>
    <w:p w:rsidR="009723EB" w:rsidRPr="00250F63" w:rsidRDefault="009723EB" w:rsidP="00D73C3C">
      <w:pPr>
        <w:spacing w:line="360" w:lineRule="auto"/>
        <w:ind w:firstLine="709"/>
        <w:jc w:val="both"/>
        <w:rPr>
          <w:b/>
        </w:rPr>
      </w:pPr>
    </w:p>
    <w:p w:rsidR="009723EB" w:rsidRPr="00250F63" w:rsidRDefault="009723EB" w:rsidP="00D73C3C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 xml:space="preserve">1.3. Задачи 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практики: </w:t>
      </w:r>
    </w:p>
    <w:p w:rsidR="00CB04C1" w:rsidRPr="00250F63" w:rsidRDefault="00CB04C1" w:rsidP="00D73C3C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 w:rsidRPr="00250F63">
        <w:t xml:space="preserve">изучение особенностей организационной структуры предприятия и видов деятельности; </w:t>
      </w:r>
    </w:p>
    <w:p w:rsidR="00CB04C1" w:rsidRPr="00250F63" w:rsidRDefault="00CB04C1" w:rsidP="00D73C3C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 w:rsidRPr="00250F63">
        <w:t>изучение структуры службы бухгалтерского учета, работы с первичными документами, учетными регистрами и отчетностью;</w:t>
      </w:r>
    </w:p>
    <w:p w:rsidR="00CB04C1" w:rsidRPr="00250F63" w:rsidRDefault="00CB04C1" w:rsidP="00D73C3C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 w:rsidRPr="00250F63">
        <w:t xml:space="preserve">изучение нормативно-правовой базы службы </w:t>
      </w:r>
      <w:r w:rsidR="00C844DA" w:rsidRPr="00250F63">
        <w:t>бухгалтерского учета</w:t>
      </w:r>
      <w:r w:rsidRPr="00250F63">
        <w:t>;</w:t>
      </w:r>
    </w:p>
    <w:p w:rsidR="00CB04C1" w:rsidRPr="00250F63" w:rsidRDefault="00CB04C1" w:rsidP="00D73C3C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 w:rsidRPr="00250F63">
        <w:lastRenderedPageBreak/>
        <w:t xml:space="preserve">проведение анализа </w:t>
      </w:r>
      <w:r w:rsidR="00C844DA" w:rsidRPr="00250F63">
        <w:t xml:space="preserve">работы </w:t>
      </w:r>
      <w:r w:rsidRPr="00250F63">
        <w:t>организации</w:t>
      </w:r>
      <w:r w:rsidR="00C844DA" w:rsidRPr="00250F63">
        <w:t xml:space="preserve">, </w:t>
      </w:r>
      <w:r w:rsidRPr="00250F63">
        <w:t>изучение документооборота, технологии обработки документов в традиционных и автоматизированных системах, приобретение навыков работы с инф</w:t>
      </w:r>
      <w:r w:rsidR="00C844DA" w:rsidRPr="00250F63">
        <w:t>ормационно-поисковыми системами.</w:t>
      </w:r>
    </w:p>
    <w:p w:rsidR="009723EB" w:rsidRPr="00250F63" w:rsidRDefault="009723EB" w:rsidP="00D73C3C">
      <w:pPr>
        <w:spacing w:line="360" w:lineRule="auto"/>
        <w:ind w:firstLine="709"/>
        <w:jc w:val="both"/>
      </w:pPr>
    </w:p>
    <w:p w:rsidR="009723EB" w:rsidRPr="00250F63" w:rsidRDefault="009723EB" w:rsidP="00D73C3C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>1.4</w:t>
      </w:r>
      <w:r w:rsidR="006E1180">
        <w:rPr>
          <w:b/>
        </w:rPr>
        <w:t>.</w:t>
      </w:r>
      <w:r w:rsidRPr="00250F63">
        <w:rPr>
          <w:b/>
        </w:rPr>
        <w:t xml:space="preserve"> Компетенции, формируемые у обучающегося в процессе прохождения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практики.</w:t>
      </w:r>
    </w:p>
    <w:p w:rsidR="009723EB" w:rsidRPr="00250F63" w:rsidRDefault="009723EB" w:rsidP="00D73C3C">
      <w:pPr>
        <w:spacing w:line="360" w:lineRule="auto"/>
        <w:ind w:firstLine="709"/>
        <w:jc w:val="both"/>
      </w:pPr>
      <w:r w:rsidRPr="00250F63">
        <w:t xml:space="preserve">Общие </w:t>
      </w:r>
      <w:r w:rsidR="00E16B13">
        <w:t xml:space="preserve">и профессиональные </w:t>
      </w:r>
      <w:r w:rsidRPr="00250F63">
        <w:t>компетенции (ОК):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931"/>
        <w:gridCol w:w="141"/>
      </w:tblGrid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</w:pPr>
            <w:r w:rsidRPr="00D5507D">
              <w:rPr>
                <w:rFonts w:eastAsia="Calibri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730C95">
              <w:rPr>
                <w:rFonts w:eastAsia="Calibri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="00730C95">
              <w:rPr>
                <w:rFonts w:eastAsia="Calibri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</w:rPr>
              <w:t>Планировать и реализовывать собственное профессиональное и личностное</w:t>
            </w:r>
          </w:p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</w:rPr>
      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730C95">
              <w:rPr>
                <w:rFonts w:eastAsia="Calibri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</w:rPr>
              <w:t>Эффективно взаимодействовать и работать в коллективе и команде</w:t>
            </w:r>
            <w:r w:rsidR="00730C95">
              <w:rPr>
                <w:rFonts w:eastAsia="Calibri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30C95">
              <w:rPr>
                <w:rFonts w:eastAsia="Calibri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730C95">
              <w:rPr>
                <w:rFonts w:eastAsia="Calibri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5507D">
              <w:rPr>
                <w:rFonts w:eastAsia="Calibri"/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730C95">
              <w:rPr>
                <w:rFonts w:eastAsia="Calibri"/>
                <w:color w:val="000000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5507D">
              <w:rPr>
                <w:rFonts w:eastAsia="Calibri"/>
                <w:color w:val="00000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730C95">
              <w:rPr>
                <w:rFonts w:eastAsia="Calibri"/>
                <w:color w:val="000000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5507D">
              <w:rPr>
                <w:rFonts w:eastAsia="Calibri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  <w:r w:rsidR="00730C95">
              <w:rPr>
                <w:rFonts w:eastAsia="Calibri"/>
                <w:color w:val="000000"/>
              </w:rPr>
              <w:t>.</w:t>
            </w:r>
          </w:p>
        </w:tc>
      </w:tr>
      <w:tr w:rsidR="00EE2BFF" w:rsidRPr="00250F63" w:rsidTr="00C8298A">
        <w:trPr>
          <w:gridAfter w:val="1"/>
          <w:wAfter w:w="141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C8298A" w:rsidRDefault="00EE2BFF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ОК 10.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BFF" w:rsidRPr="00D5507D" w:rsidRDefault="00EE2BFF" w:rsidP="009020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5507D">
              <w:rPr>
                <w:bCs/>
                <w:lang w:eastAsia="en-US"/>
              </w:rPr>
              <w:t xml:space="preserve">Формировать личность, которая будет способна на основе полученных знаний, умений, навыков свободно ориентироваться, </w:t>
            </w:r>
            <w:proofErr w:type="spellStart"/>
            <w:r w:rsidRPr="00D5507D">
              <w:rPr>
                <w:bCs/>
                <w:lang w:eastAsia="en-US"/>
              </w:rPr>
              <w:t>самореализовываться</w:t>
            </w:r>
            <w:proofErr w:type="spellEnd"/>
            <w:r w:rsidRPr="00D5507D">
              <w:rPr>
                <w:bCs/>
                <w:lang w:eastAsia="en-US"/>
              </w:rPr>
              <w:t xml:space="preserve">, </w:t>
            </w:r>
            <w:proofErr w:type="spellStart"/>
            <w:r w:rsidRPr="00D5507D">
              <w:rPr>
                <w:bCs/>
                <w:lang w:eastAsia="en-US"/>
              </w:rPr>
              <w:t>саморазвиваться</w:t>
            </w:r>
            <w:proofErr w:type="spellEnd"/>
            <w:r w:rsidRPr="00D5507D">
              <w:rPr>
                <w:bCs/>
                <w:lang w:eastAsia="en-US"/>
              </w:rPr>
              <w:t xml:space="preserve"> и самостоятельно принимать правильные решения в быстроизменяющихся окружающих условиях.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ПК 1.1</w:t>
            </w:r>
            <w:r w:rsidR="00730C95" w:rsidRPr="00C8298A">
              <w:rPr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jc w:val="both"/>
              <w:rPr>
                <w:b/>
              </w:rPr>
            </w:pPr>
            <w:r w:rsidRPr="00730C95">
              <w:rPr>
                <w:rStyle w:val="FontStyle99"/>
                <w:b w:val="0"/>
                <w:spacing w:val="0"/>
              </w:rPr>
              <w:t xml:space="preserve">Обрабатывать первичные бухгалтерские документы.                       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ПК 1.2</w:t>
            </w:r>
            <w:r w:rsidR="00730C95" w:rsidRPr="00C8298A">
              <w:rPr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jc w:val="both"/>
              <w:rPr>
                <w:b/>
              </w:rPr>
            </w:pPr>
            <w:r w:rsidRPr="00730C95">
              <w:rPr>
                <w:rStyle w:val="FontStyle99"/>
                <w:b w:val="0"/>
                <w:spacing w:val="0"/>
              </w:rPr>
              <w:t xml:space="preserve">Разрабатывать и согласовывать с руководством организации рабочий план счетов бухгалтерского учета   организации.                                                                                          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b/>
              </w:rPr>
              <w:t>ПК 1.3</w:t>
            </w:r>
            <w:r w:rsidR="00730C95" w:rsidRPr="00C8298A">
              <w:rPr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jc w:val="both"/>
              <w:rPr>
                <w:b/>
              </w:rPr>
            </w:pPr>
            <w:r w:rsidRPr="00730C95">
              <w:rPr>
                <w:rStyle w:val="FontStyle99"/>
                <w:b w:val="0"/>
                <w:spacing w:val="0"/>
              </w:rPr>
              <w:t xml:space="preserve">Проводить учет денежных средств, оформлять денежные и кассовые документы.                                                                                       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jc w:val="both"/>
              <w:rPr>
                <w:b/>
              </w:rPr>
            </w:pPr>
            <w:r w:rsidRPr="00C8298A">
              <w:rPr>
                <w:rStyle w:val="FontStyle144"/>
                <w:b/>
                <w:sz w:val="24"/>
                <w:szCs w:val="24"/>
              </w:rPr>
              <w:t>ПК 1.4</w:t>
            </w:r>
            <w:r w:rsidR="00730C95" w:rsidRPr="00C8298A">
              <w:rPr>
                <w:rStyle w:val="FontStyle144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18"/>
              <w:widowControl/>
              <w:spacing w:line="240" w:lineRule="auto"/>
              <w:ind w:firstLine="0"/>
              <w:rPr>
                <w:rStyle w:val="FontStyle144"/>
                <w:b/>
                <w:sz w:val="24"/>
                <w:szCs w:val="24"/>
              </w:rPr>
            </w:pPr>
            <w:r w:rsidRPr="00730C95">
              <w:rPr>
                <w:rStyle w:val="FontStyle144"/>
                <w:b/>
                <w:sz w:val="24"/>
                <w:szCs w:val="24"/>
              </w:rPr>
              <w:t xml:space="preserve"> </w:t>
            </w:r>
            <w:r w:rsidRPr="00730C95">
              <w:rPr>
                <w:rStyle w:val="FontStyle99"/>
                <w:b w:val="0"/>
                <w:spacing w:val="0"/>
              </w:rPr>
              <w:t xml:space="preserve">Формировать бухгалтерские проводки по учету имущества организации на основе рабочего плана счетов бухгалтерского учета.  </w:t>
            </w:r>
            <w:r w:rsidRPr="00730C95">
              <w:rPr>
                <w:rStyle w:val="FontStyle144"/>
                <w:b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2.1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2.2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Выполнять поручения руководства в составе комиссии по инвентаризации имущества в местах его хранения.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lastRenderedPageBreak/>
              <w:t>ПК 2.3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2.4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  <w:tr w:rsidR="009723EB" w:rsidRPr="00250F63" w:rsidTr="00C82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2.5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Проводить процедуры инвентаризации финансовых обязательств организации.</w:t>
            </w:r>
          </w:p>
        </w:tc>
      </w:tr>
      <w:tr w:rsidR="000F7316" w:rsidRPr="00250F63" w:rsidTr="00C82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16" w:rsidRPr="00C8298A" w:rsidRDefault="000F7316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2.6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16" w:rsidRPr="00730C95" w:rsidRDefault="000F7316" w:rsidP="00730C9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sz w:val="24"/>
                <w:szCs w:val="24"/>
              </w:rPr>
            </w:pPr>
            <w:r w:rsidRPr="00730C95">
              <w:rPr>
                <w:color w:val="22272F"/>
              </w:rPr>
              <w:t>Осуществлять сбор информации о деятельности объекта внутреннего контроля по выполнению требований правовой и нормативно</w:t>
            </w:r>
            <w:r w:rsidR="00730C95">
              <w:rPr>
                <w:color w:val="22272F"/>
              </w:rPr>
              <w:t>й базы и внутренних регламентов.</w:t>
            </w:r>
          </w:p>
        </w:tc>
      </w:tr>
      <w:tr w:rsidR="000F7316" w:rsidRPr="00250F63" w:rsidTr="00C8298A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16" w:rsidRPr="00C8298A" w:rsidRDefault="000F7316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2.7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16" w:rsidRPr="00730C95" w:rsidRDefault="000F7316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color w:val="22272F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3.1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55"/>
                <w:sz w:val="24"/>
                <w:szCs w:val="24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3.2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55"/>
                <w:sz w:val="24"/>
                <w:szCs w:val="24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3.3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55"/>
                <w:sz w:val="24"/>
                <w:szCs w:val="24"/>
              </w:rPr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pStyle w:val="Style31"/>
              <w:widowControl/>
              <w:spacing w:line="360" w:lineRule="auto"/>
              <w:jc w:val="left"/>
              <w:rPr>
                <w:rStyle w:val="FontStyle92"/>
                <w:b/>
                <w:sz w:val="24"/>
                <w:szCs w:val="24"/>
              </w:rPr>
            </w:pPr>
            <w:r w:rsidRPr="00C8298A">
              <w:rPr>
                <w:rStyle w:val="FontStyle92"/>
                <w:b/>
                <w:sz w:val="24"/>
                <w:szCs w:val="24"/>
              </w:rPr>
              <w:t>ПК 3.4</w:t>
            </w:r>
            <w:r w:rsidR="00730C95" w:rsidRPr="00C8298A">
              <w:rPr>
                <w:rStyle w:val="FontStyle92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9723EB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55"/>
                <w:sz w:val="24"/>
                <w:szCs w:val="24"/>
              </w:rPr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rPr>
                <w:b/>
              </w:rPr>
            </w:pPr>
            <w:r w:rsidRPr="00C8298A">
              <w:rPr>
                <w:b/>
              </w:rPr>
              <w:t>ПК 4.1</w:t>
            </w:r>
            <w:r w:rsidR="00730C95" w:rsidRPr="00C8298A">
              <w:rPr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  <w:r>
              <w:rPr>
                <w:rStyle w:val="FontStyle92"/>
                <w:sz w:val="24"/>
                <w:szCs w:val="24"/>
              </w:rPr>
              <w:t>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rPr>
                <w:b/>
              </w:rPr>
            </w:pPr>
            <w:r w:rsidRPr="00C8298A">
              <w:rPr>
                <w:b/>
              </w:rPr>
              <w:t>ПК 4.2</w:t>
            </w:r>
            <w:r w:rsidR="00730C95" w:rsidRPr="00C8298A">
              <w:rPr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Составлять формы бухгалтерской (финансовой) отчетности в установленные законодательством сроки</w:t>
            </w:r>
            <w:r>
              <w:rPr>
                <w:rStyle w:val="FontStyle92"/>
                <w:sz w:val="24"/>
                <w:szCs w:val="24"/>
              </w:rPr>
              <w:t>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rPr>
                <w:b/>
              </w:rPr>
            </w:pPr>
            <w:r w:rsidRPr="00C8298A">
              <w:rPr>
                <w:b/>
              </w:rPr>
              <w:t>ПК 4.3</w:t>
            </w:r>
            <w:r w:rsidR="00730C95" w:rsidRPr="00C8298A">
              <w:rPr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C8298A" w:rsidRDefault="009723EB" w:rsidP="00D73C3C">
            <w:pPr>
              <w:spacing w:line="360" w:lineRule="auto"/>
              <w:rPr>
                <w:b/>
              </w:rPr>
            </w:pPr>
            <w:r w:rsidRPr="00C8298A">
              <w:rPr>
                <w:rStyle w:val="FontStyle144"/>
                <w:b/>
                <w:sz w:val="24"/>
                <w:szCs w:val="24"/>
              </w:rPr>
              <w:t>ПК 4.4</w:t>
            </w:r>
            <w:r w:rsidR="00730C95" w:rsidRPr="00C8298A">
              <w:rPr>
                <w:rStyle w:val="FontStyle144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</w:tr>
      <w:tr w:rsidR="00730C95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C8298A" w:rsidRDefault="00730C95" w:rsidP="00D73C3C">
            <w:pPr>
              <w:spacing w:line="360" w:lineRule="auto"/>
              <w:rPr>
                <w:rStyle w:val="FontStyle144"/>
                <w:b/>
                <w:sz w:val="24"/>
                <w:szCs w:val="24"/>
              </w:rPr>
            </w:pPr>
            <w:r w:rsidRPr="00C8298A">
              <w:rPr>
                <w:rStyle w:val="FontStyle144"/>
                <w:b/>
                <w:sz w:val="24"/>
                <w:szCs w:val="24"/>
              </w:rPr>
              <w:t>ПК 4.5.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30C95" w:rsidRDefault="00730C95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Принимать участие в составлении бизнес-плана.</w:t>
            </w:r>
          </w:p>
        </w:tc>
      </w:tr>
      <w:tr w:rsidR="00730C95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A611D" w:rsidRDefault="00730C95" w:rsidP="00D73C3C">
            <w:pPr>
              <w:spacing w:line="360" w:lineRule="auto"/>
              <w:rPr>
                <w:rStyle w:val="FontStyle144"/>
                <w:b/>
                <w:sz w:val="24"/>
                <w:szCs w:val="24"/>
              </w:rPr>
            </w:pPr>
            <w:r w:rsidRPr="007A611D">
              <w:rPr>
                <w:rStyle w:val="FontStyle144"/>
                <w:b/>
                <w:sz w:val="24"/>
                <w:szCs w:val="24"/>
              </w:rPr>
              <w:t>ПК 4.6.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30C95" w:rsidRDefault="00730C95" w:rsidP="00730C95">
            <w:pPr>
              <w:pStyle w:val="Style31"/>
              <w:widowControl/>
              <w:spacing w:line="240" w:lineRule="auto"/>
              <w:rPr>
                <w:rStyle w:val="FontStyle92"/>
                <w:sz w:val="24"/>
                <w:szCs w:val="24"/>
              </w:rPr>
            </w:pPr>
            <w:r w:rsidRPr="00730C95">
              <w:rPr>
                <w:rStyle w:val="FontStyle92"/>
                <w:sz w:val="24"/>
                <w:szCs w:val="24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      </w:r>
          </w:p>
        </w:tc>
      </w:tr>
      <w:tr w:rsidR="00730C95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A611D" w:rsidRDefault="00730C95" w:rsidP="00D73C3C">
            <w:pPr>
              <w:spacing w:line="360" w:lineRule="auto"/>
              <w:rPr>
                <w:rStyle w:val="FontStyle144"/>
                <w:b/>
                <w:sz w:val="24"/>
                <w:szCs w:val="24"/>
              </w:rPr>
            </w:pPr>
            <w:r w:rsidRPr="007A611D">
              <w:rPr>
                <w:b/>
                <w:color w:val="22272F"/>
              </w:rPr>
              <w:t>ПК 4.7.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30C95" w:rsidRDefault="00730C95" w:rsidP="00730C95">
            <w:pPr>
              <w:pStyle w:val="s1"/>
              <w:shd w:val="clear" w:color="auto" w:fill="FFFFFF"/>
              <w:jc w:val="both"/>
              <w:rPr>
                <w:rStyle w:val="FontStyle144"/>
                <w:sz w:val="24"/>
                <w:szCs w:val="24"/>
              </w:rPr>
            </w:pPr>
            <w:r w:rsidRPr="00730C95">
              <w:t>Проводить мониторинг устранения менеджментом выявленных нарушений, недостатков и рисков.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A611D" w:rsidRDefault="009723EB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b/>
                <w:sz w:val="24"/>
                <w:szCs w:val="24"/>
              </w:rPr>
            </w:pPr>
            <w:r w:rsidRPr="007A611D">
              <w:rPr>
                <w:rStyle w:val="FontStyle46"/>
                <w:b/>
                <w:sz w:val="24"/>
                <w:szCs w:val="24"/>
              </w:rPr>
              <w:t>ПК 5.1</w:t>
            </w:r>
            <w:r w:rsidR="00730C95" w:rsidRPr="007A611D">
              <w:rPr>
                <w:rStyle w:val="FontStyle46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730C95">
              <w:t>Организовывать налоговый учет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A611D" w:rsidRDefault="009723EB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b/>
                <w:sz w:val="24"/>
                <w:szCs w:val="24"/>
              </w:rPr>
            </w:pPr>
            <w:r w:rsidRPr="007A611D">
              <w:rPr>
                <w:rStyle w:val="FontStyle46"/>
                <w:b/>
                <w:sz w:val="24"/>
                <w:szCs w:val="24"/>
              </w:rPr>
              <w:t>ПК 5.2</w:t>
            </w:r>
            <w:r w:rsidR="00730C95" w:rsidRPr="007A611D">
              <w:rPr>
                <w:rStyle w:val="FontStyle46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730C95">
              <w:t>Разрабатывать и заполнять первичные учетные документы и регистры налогового учета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A611D" w:rsidRDefault="009723EB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b/>
                <w:sz w:val="24"/>
                <w:szCs w:val="24"/>
              </w:rPr>
            </w:pPr>
            <w:r w:rsidRPr="007A611D">
              <w:rPr>
                <w:rStyle w:val="FontStyle46"/>
                <w:b/>
                <w:sz w:val="24"/>
                <w:szCs w:val="24"/>
              </w:rPr>
              <w:t>ПК 5.3</w:t>
            </w:r>
            <w:r w:rsidR="00730C95" w:rsidRPr="007A611D">
              <w:rPr>
                <w:rStyle w:val="FontStyle46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730C95">
              <w:t>Проводить определение налоговой базы для расчета налогов и сборов, обязательных для уплаты</w:t>
            </w:r>
            <w:r w:rsidR="009723EB" w:rsidRPr="00730C95">
              <w:rPr>
                <w:rStyle w:val="FontStyle46"/>
                <w:sz w:val="24"/>
                <w:szCs w:val="24"/>
              </w:rPr>
              <w:t>.</w:t>
            </w:r>
          </w:p>
        </w:tc>
      </w:tr>
      <w:tr w:rsidR="009723EB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A611D" w:rsidRDefault="009723EB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b/>
                <w:sz w:val="24"/>
                <w:szCs w:val="24"/>
              </w:rPr>
            </w:pPr>
            <w:r w:rsidRPr="007A611D">
              <w:rPr>
                <w:rStyle w:val="FontStyle46"/>
                <w:b/>
                <w:sz w:val="24"/>
                <w:szCs w:val="24"/>
              </w:rPr>
              <w:t>ПК 5.4</w:t>
            </w:r>
            <w:r w:rsidR="006E1180" w:rsidRPr="007A611D">
              <w:rPr>
                <w:rStyle w:val="FontStyle46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730C95" w:rsidRDefault="00730C95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730C95">
              <w:t>Применять налоговые льготы в используемой системе налогообложения при исчислении величины налогов и сборов, обязательных для уплаты.</w:t>
            </w:r>
          </w:p>
        </w:tc>
      </w:tr>
      <w:tr w:rsidR="00730C95" w:rsidRPr="00250F63" w:rsidTr="00C829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A611D" w:rsidRDefault="00730C95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b/>
                <w:sz w:val="24"/>
                <w:szCs w:val="24"/>
              </w:rPr>
            </w:pPr>
            <w:r w:rsidRPr="007A611D">
              <w:rPr>
                <w:b/>
              </w:rPr>
              <w:t>ПК 5.5.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5" w:rsidRPr="00730C95" w:rsidRDefault="00730C95" w:rsidP="00730C95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30C95">
              <w:t>Проводить налоговое планирование деятельности организации.</w:t>
            </w:r>
          </w:p>
          <w:p w:rsidR="00730C95" w:rsidRPr="00730C95" w:rsidRDefault="00730C95" w:rsidP="00730C95">
            <w:pPr>
              <w:pStyle w:val="Style11"/>
              <w:widowControl/>
              <w:spacing w:line="240" w:lineRule="auto"/>
              <w:jc w:val="both"/>
              <w:rPr>
                <w:rStyle w:val="FontStyle46"/>
                <w:sz w:val="24"/>
                <w:szCs w:val="24"/>
              </w:rPr>
            </w:pPr>
          </w:p>
        </w:tc>
      </w:tr>
    </w:tbl>
    <w:p w:rsidR="00790451" w:rsidRDefault="00790451" w:rsidP="00250F63">
      <w:pPr>
        <w:pStyle w:val="a7"/>
        <w:spacing w:line="276" w:lineRule="auto"/>
        <w:ind w:left="0"/>
        <w:jc w:val="both"/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</w:pPr>
      <w:r w:rsidRPr="00250F63">
        <w:t xml:space="preserve">1.4.1. Результаты обязательного (порогового) уровня прохождения </w:t>
      </w:r>
      <w:r w:rsidR="00A24950" w:rsidRPr="00250F63">
        <w:t xml:space="preserve">производственной </w:t>
      </w:r>
      <w:r w:rsidRPr="00250F63">
        <w:t xml:space="preserve"> практики студенты </w:t>
      </w:r>
    </w:p>
    <w:p w:rsidR="004D2DF5" w:rsidRDefault="004D2DF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723EB" w:rsidRPr="006E1180" w:rsidRDefault="009723EB" w:rsidP="009020F7">
      <w:pPr>
        <w:spacing w:line="360" w:lineRule="auto"/>
        <w:ind w:firstLine="709"/>
        <w:jc w:val="both"/>
        <w:rPr>
          <w:b/>
        </w:rPr>
      </w:pPr>
      <w:r w:rsidRPr="006E1180">
        <w:rPr>
          <w:b/>
        </w:rPr>
        <w:lastRenderedPageBreak/>
        <w:t>Должны знать: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общие требования к бухгалтерскому учету в части документирования всех хозяйственных действий и операций;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понятие первичной бухгалтерской документации;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определение первичных бухгалтерских документов;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формы первичных бухгалтерских документов, содержащих обязательные реквизиты первичного учетного документа;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принципы и признаки группировки первичных бухгалтерских документов;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пор</w:t>
      </w:r>
      <w:r w:rsidR="00C8298A">
        <w:t>ядок проведения таксировки и ко</w:t>
      </w:r>
      <w:r w:rsidRPr="009020F7">
        <w:t>тировки первичных бухгалтерских документов;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порядок составления регистров бухгалтерского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правила и сроки хранения первичной бухгалтерской документации;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сущность плана счетов бухгалтерского учета финансово-хозяйственной деятельности организаций;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инструкцию по применению плана счетов бухгалтерского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принципы и цели разработки рабочего плана счетов бухгалтерского учета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классификацию счетов бухгалтерского учета по экономическому содержанию, назначению и структуре;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кассовых операций, денежных документов и переводов в пути;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денежных средств на расчетных и специальных счетах;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особенности учета кассовых операций в иностранной валюте и операций по валютным счетам;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порядок оформления денежных и кассовых документов, заполнения кассовой книги;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правила заполнения отчета кассира в бухгалтерию;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понятие и классификацию основных средств;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оценку и переоценку основных средств;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поступления основных средств;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выбытия и аренды основных средств;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амортизации основных средств;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lastRenderedPageBreak/>
        <w:t>особенности учета арендованных и сданных в аренду основных средств;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понятие и классификацию нематериальных активов;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поступления и выбытия нематериальных активов;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амортизацию нематериальных активов;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долгосрочных инвестиций;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финансовых вложений и ценных бумаг;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материально-производственных запасов: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понятие, классификацию и оценку материально-производственных запасов;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документальное оформление поступления и расхода материально-производственных запасов;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материалов на складе и в бухгалтерии;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синтетический учет движения материалов;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транспортно-заготовительных расходов;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 xml:space="preserve">учет затрат на производство и </w:t>
      </w:r>
      <w:proofErr w:type="spellStart"/>
      <w:r w:rsidRPr="009020F7">
        <w:t>калькулирование</w:t>
      </w:r>
      <w:proofErr w:type="spellEnd"/>
      <w:r w:rsidRPr="009020F7">
        <w:t xml:space="preserve"> себестоимости: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систему учета производственных затрат и их классификацию;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сводный учет затрат на производство, обслуживание производства и управление;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особенности учета и распределения затрат вспомогательных производств;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потерь и непроизводственных расходов;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и оценку незавершенного производства;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калькуляцию себестоимости продукции;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характеристику готовой продукции, оценку и синтетический учет;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технологию реализации готовой продукции (работ, услуг);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выручки от реализации продукции (работ, услуг);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расходов по реализации продукции, выполнению работ и оказанию услуг;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дебиторской и кредиторской задолженности и формы расчетов;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9020F7">
        <w:t>учет расчетов с работниками по прочим операциям и расчетов с подотчетными лицами;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труда и его оплаты;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удержаний из заработной платы работников;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финансовых результатов и использования прибыли;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финансовых результатов по обычным видам деятельности;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финансовых результатов по прочим видам деятельности;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нераспределенной прибыли;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собственного капитала: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учет уставного капитала;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резервного капитала и целевого финансирования;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кредитов и займов;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нормативные правовые акты, регулирующие порядок проведения инвентаризации активов и обязательств;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основные понятия инвентаризации активов;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характеристику объектов, подлежащих инвентаризации;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цели и периодичность проведения инвентаризации имущества;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задачи и состав инвентаризационной комиссии;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процесс подготовки к инвентаризации, порядок подготовки регистров аналитического учета по объектам инвентаризации;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перечень лиц, ответственных за подготовительный этап для подбора документации, необходимой для проведения инвентаризации;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приемы физического подсчета активов;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составления инвентаризационных описей и сроки передачи их в бухгалтерию;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инвентаризации основных средств и отражение ее результатов в бухгалтерских проводках;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инвентаризации нематериальных активов и отражение ее результатов в бухгалтерских проводках;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инвентаризации и переоценки материально-производственных запасов и отражение ее результатов в бухгалтерских проводках;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формирование бухгалтерских проводок по списанию недостач в зависимости от причин их возникновения;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процедуру составления акта по результатам инвентаризации;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инвентаризации дебиторской и кредиторской задолженности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инвентаризации расчетов;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технологию определения реального состояния расчетов;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порядок инвентаризации недостач и потерь от порчи ценностей;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ведения бухгалтерского учета источников формирования имущества;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выполнения работ по инвентаризации активов и обязательств;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 виды и порядок налогообложения;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систему налогов Российской Федерации;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элементы налогообложения;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источники уплаты налогов, сборов, пошлин;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оформление бухгалтерскими проводками начисления и перечисления сумм налогов и сборов;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аналитический учет по счету 68 "Расчеты по налогам и сборам";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заполнения платежных поручений по перечислению налогов и сборов;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коды бюджетной классификации, порядок их присвоения для налога, штрафа и пени;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образец заполнения платежных поручений по перечислению налогов, сборов и пошлин;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учет расчетов по социальному страхованию и обеспечению;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аналитический учет по счету 69 "Расчеты по социальному страхованию";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сущность и структуру страховых взносов в Федеральную налоговую службу (далее - ФНС России) и государственные внебюджетные фонды;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объекты налогообложения для исчисления страховых взносов в государственные внебюджетные фонды;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 сроки исчисления страховых взносов в ФНС России и государственные внебюджетные фонды;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и сроки представления отчетности в системе ФНС России и внебюджетного фонда;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особенности зачисления сумм страховых взносов в государственные внебюджетные фонды;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оформление бухгалтерскими проводками начисления и перечисления сумм страховых взносов в ФНС России и государственные внебюджетные фонды: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начисление и перечисление взносов на страхование от несчастных случаев на производстве и профессиональных заболеваний;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использование средств внебюджетных фондов;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процедуру контроля прохождения платежных поручений по расчетно-кассовым банковским операциям с использованием выписок банка;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заполнения платежных поручений по перечислению страховых взносов во внебюджетные фонды;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образец заполнения платежных поручений по перечислению страховых взносов во внебюджетные фонды;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процедуру контроля прохождения платежных поручений по расчетно-кассовым банковским операциям с использованием выписок банка;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законодательство Российской Федерации </w:t>
      </w:r>
      <w:hyperlink r:id="rId9" w:anchor="/document/70103036/entry/4" w:history="1">
        <w:r w:rsidRPr="009020F7">
          <w:rPr>
            <w:color w:val="22272F"/>
          </w:rPr>
          <w:t>о бухгалтерском учете</w:t>
        </w:r>
      </w:hyperlink>
      <w:r w:rsidRPr="009020F7">
        <w:rPr>
          <w:color w:val="22272F"/>
        </w:rPr>
        <w:t>, </w:t>
      </w:r>
      <w:hyperlink r:id="rId10" w:anchor="/document/10900200/entry/1" w:history="1">
        <w:r w:rsidRPr="009020F7">
          <w:rPr>
            <w:color w:val="22272F"/>
          </w:rPr>
          <w:t>о налогах и сборах</w:t>
        </w:r>
      </w:hyperlink>
      <w:r w:rsidRPr="009020F7">
        <w:rPr>
          <w:color w:val="22272F"/>
        </w:rPr>
        <w:t>, </w:t>
      </w:r>
      <w:hyperlink r:id="rId11" w:anchor="/document/12177506/entry/0" w:history="1">
        <w:r w:rsidRPr="009020F7">
          <w:rPr>
            <w:color w:val="22272F"/>
          </w:rPr>
          <w:t>консолидированной финансовой отчетности</w:t>
        </w:r>
      </w:hyperlink>
      <w:r w:rsidRPr="009020F7">
        <w:rPr>
          <w:color w:val="22272F"/>
        </w:rPr>
        <w:t>, </w:t>
      </w:r>
      <w:hyperlink r:id="rId12" w:anchor="/document/12164283/entry/2" w:history="1">
        <w:r w:rsidRPr="009020F7">
          <w:rPr>
            <w:color w:val="22272F"/>
          </w:rPr>
          <w:t>аудиторской деятельности</w:t>
        </w:r>
      </w:hyperlink>
      <w:r w:rsidRPr="009020F7">
        <w:rPr>
          <w:color w:val="22272F"/>
        </w:rPr>
        <w:t>, </w:t>
      </w:r>
      <w:hyperlink r:id="rId13" w:anchor="/document/12137300/entry/2" w:history="1">
        <w:r w:rsidRPr="009020F7">
          <w:rPr>
            <w:color w:val="22272F"/>
          </w:rPr>
          <w:t>архивном деле</w:t>
        </w:r>
      </w:hyperlink>
      <w:r w:rsidRPr="009020F7">
        <w:rPr>
          <w:color w:val="22272F"/>
        </w:rPr>
        <w:t>, в области социального и медицинского страхования, пенсионного обеспечения;</w:t>
      </w:r>
    </w:p>
    <w:p w:rsidR="0055502F" w:rsidRPr="009020F7" w:rsidRDefault="00E1705A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hyperlink r:id="rId14" w:anchor="/document/10164072/entry/3" w:history="1">
        <w:r w:rsidR="0055502F" w:rsidRPr="009020F7">
          <w:rPr>
            <w:color w:val="22272F"/>
          </w:rPr>
          <w:t>гражданское</w:t>
        </w:r>
      </w:hyperlink>
      <w:r w:rsidR="0055502F" w:rsidRPr="009020F7">
        <w:rPr>
          <w:color w:val="22272F"/>
        </w:rPr>
        <w:t>, </w:t>
      </w:r>
      <w:hyperlink r:id="rId15" w:anchor="/document/72005502/entry/2" w:history="1">
        <w:r w:rsidR="0055502F" w:rsidRPr="009020F7">
          <w:rPr>
            <w:color w:val="22272F"/>
          </w:rPr>
          <w:t>таможенное</w:t>
        </w:r>
      </w:hyperlink>
      <w:r w:rsidR="0055502F" w:rsidRPr="009020F7">
        <w:rPr>
          <w:color w:val="22272F"/>
        </w:rPr>
        <w:t>, </w:t>
      </w:r>
      <w:hyperlink r:id="rId16" w:anchor="/document/12125268/entry/5" w:history="1">
        <w:r w:rsidR="0055502F" w:rsidRPr="009020F7">
          <w:rPr>
            <w:color w:val="22272F"/>
          </w:rPr>
          <w:t>трудовое</w:t>
        </w:r>
      </w:hyperlink>
      <w:r w:rsidR="0055502F" w:rsidRPr="009020F7">
        <w:rPr>
          <w:color w:val="22272F"/>
        </w:rPr>
        <w:t>, </w:t>
      </w:r>
      <w:hyperlink r:id="rId17" w:anchor="/document/12133556/entry/4" w:history="1">
        <w:r w:rsidR="0055502F" w:rsidRPr="009020F7">
          <w:rPr>
            <w:color w:val="22272F"/>
          </w:rPr>
          <w:t>валютное</w:t>
        </w:r>
      </w:hyperlink>
      <w:r w:rsidR="0055502F" w:rsidRPr="009020F7">
        <w:rPr>
          <w:color w:val="22272F"/>
        </w:rPr>
        <w:t>, </w:t>
      </w:r>
      <w:hyperlink r:id="rId18" w:anchor="/document/12112604/entry/2" w:history="1">
        <w:r w:rsidR="0055502F" w:rsidRPr="009020F7">
          <w:rPr>
            <w:color w:val="22272F"/>
          </w:rPr>
          <w:t>бюджетное законодательство</w:t>
        </w:r>
      </w:hyperlink>
      <w:r w:rsidR="0055502F" w:rsidRPr="009020F7">
        <w:rPr>
          <w:color w:val="22272F"/>
        </w:rPr>
        <w:t> Российской Федерации, </w:t>
      </w:r>
      <w:hyperlink r:id="rId19" w:anchor="/document/12164203/entry/2" w:history="1">
        <w:r w:rsidR="0055502F" w:rsidRPr="009020F7">
          <w:rPr>
            <w:color w:val="22272F"/>
          </w:rPr>
          <w:t>законодательство</w:t>
        </w:r>
      </w:hyperlink>
      <w:r w:rsidR="0055502F" w:rsidRPr="009020F7">
        <w:rPr>
          <w:color w:val="22272F"/>
        </w:rPr>
        <w:t> 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механизм отражения нарастающим итогом на счетах бухгалтерского учета данных за отчетный период;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методы обобщения информации о хозяйственных операциях организации за отчетный период;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 xml:space="preserve">порядок составления шахматной таблицы и </w:t>
      </w:r>
      <w:proofErr w:type="spellStart"/>
      <w:r w:rsidRPr="009020F7">
        <w:rPr>
          <w:color w:val="22272F"/>
        </w:rPr>
        <w:t>оборотно</w:t>
      </w:r>
      <w:proofErr w:type="spellEnd"/>
      <w:r w:rsidRPr="009020F7">
        <w:rPr>
          <w:color w:val="22272F"/>
        </w:rPr>
        <w:t>-сальдовой ведомости;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методы определения результатов хозяйственной деятельности за отчетный период;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требования к бухгалтерской отчетности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состав и содержание форм бухгалтерской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бухгалтерский баланс, отчет о финансовых результатах как основные формы бухгалтерской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 xml:space="preserve">методы группировки и перенесения обобщенной учетной информации из </w:t>
      </w:r>
      <w:proofErr w:type="spellStart"/>
      <w:r w:rsidRPr="009020F7">
        <w:rPr>
          <w:color w:val="22272F"/>
        </w:rPr>
        <w:t>оборотно</w:t>
      </w:r>
      <w:proofErr w:type="spellEnd"/>
      <w:r w:rsidRPr="009020F7">
        <w:rPr>
          <w:color w:val="22272F"/>
        </w:rPr>
        <w:t>-сальдовой ведомости в формы бухгалтерской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процедуру составления приложений к бухгалтерскому балансу и отчету о финансовых результатах;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отражения изменений в учетной политике в целях бухгалтерского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организации получения аудиторского заключения в случае необходимости;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сроки представления бухгалтерской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правила внесения исправлений в бухгалтерскую отчетность в случае выявления неправильного отражения хозяйственных операций;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формы налоговых деклараций по налогам и сборам в бюджет и инструкции по их заполнению;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форму отчетов по страховым взносам в ФНС России и государственные внебюджетные фонды и инструкцию по ее заполнению;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форму статистической отчетности и инструкцию по ее заполнению;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содержание новых форм налоговых деклараций по налогам и сборам и новых инструкций по их заполнению;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методы финансового анализа;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виды и приемы финансового анализа;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процедуры анализа бухгалтерского баланса: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общей оценки структуры активов и источников их формирования по показателям баланса;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определения результатов общей оценки структуры активов и их источников по показателям баланса;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процедуры анализа ликвидности бухгалтерского баланса;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расчета финансовых коэффициентов для оценки платежеспособности;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состав критериев оценки несостоятельности (банкротства)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процедуры анализа показателей финансовой устойчивости;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процедуры анализа отчета о финансовых результатах;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принципы и методы общей оценки деловой активности организации,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технологию расчета и анализа финансового цикла;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процедуры анализа уровня и динамики финансовых результатов по показателям отчетности;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процедуры анализа влияния факторов на прибыль;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международные стандарты финансовой отчетности (МСФО) и Директивы Европейского Сообщества о консолидированной отчетности;</w:t>
      </w:r>
    </w:p>
    <w:p w:rsidR="0055502F" w:rsidRPr="009020F7" w:rsidRDefault="00FC6D45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</w:t>
      </w:r>
      <w:r w:rsidR="0055502F" w:rsidRPr="009020F7">
        <w:rPr>
          <w:color w:val="22272F"/>
        </w:rPr>
        <w:t>сновные требования к организации и ведению налогового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алгоритм разработки учетной политики в целях налогообложения;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утверждения учетной налоговой политики приказом руководителя;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местонахождение положений учетной политики в тексте приказа или в приложении к приказу;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применения учетной политики последовательно, от одного налогового периода к другому;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случаи изменения учетной политики в целях налогообложения;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срок действия учетной политики;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особенности применения учетной политики для налогов разных видов;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общий принцип учетной политики для организации и ее подразделений;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структуру учетной политики;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случаи отражения в учетной политике формирования налоговой базы;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представления учетной политики в целях налогообложения в налоговые органы;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первичные учетные документы и регистры налогового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расчет налоговой базы;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формирования суммы доходов и расходов;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определения доли расходов, учитываемых для целей налогообложения в текущем налоговом (отчетном) периоде;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расчета суммы остатка расходов (убытков), подлежащую отнесению на расходы в следующих налоговых периодах;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формирования сумм создаваемых резервов, а также сумму задолженности по расчетам с бюджетом по налогу на прибыль;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порядок контроля правильности заполнения налоговых деклараций;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специальные системы налогообложения;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налоговые льготы при исчислении величины налогов и сборов;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основы налогового планирования;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процесс разработки учетной политики организации в целях налогообложения;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схемы минимизации налогов;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технологию разработки схем налоговой оптимизации деятельности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понятие налогового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цели осуществления налогового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определение порядка ведения налогового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отражение данных налогового учета при предоставлении документов в налоговые органы;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вопросы доначисления неуплаченных налогов и взыскания штрафных санкций налоговыми органами;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состав и структуру регистров налогового учета: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первичные бухгалтерские документы;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аналитические регистры налогового учета;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расчет налоговой базы;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элементы налогового учета, определяемые</w:t>
      </w:r>
      <w:r w:rsidRPr="00C8298A">
        <w:t> </w:t>
      </w:r>
      <w:hyperlink r:id="rId20" w:anchor="/document/10900200/entry/0" w:history="1">
        <w:r w:rsidRPr="00C8298A">
          <w:rPr>
            <w:rStyle w:val="ad"/>
            <w:color w:val="auto"/>
            <w:u w:val="none"/>
          </w:rPr>
          <w:t>Налоговым кодексом</w:t>
        </w:r>
      </w:hyperlink>
      <w:r w:rsidRPr="009020F7">
        <w:rPr>
          <w:color w:val="22272F"/>
        </w:rPr>
        <w:t> Российской Федерации;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расчета налоговой базы по налогу на добавленную стоимость;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расчета налоговой базы по налогу на прибыль;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расчета налоговой базы по налогу на доходы физических лиц;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схемы оптимизации налогообложения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схемы минимизации налогов организации;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понятие и виды налоговых льгот;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необлагаемый налогом минимум дохода;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налоговые скидки (для отдельных организаций);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изъятие из основного дохода некоторых расходов (представительских расходов, безнадежных долгов);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порядок возврата ранее уплаченных налогов;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понятие "налоговая амнистия";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условия полного освобождения от уплаты некоторых налогов;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льготы по налогу на прибыль и налогу на имущество;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общие условия применения льгот по налогу на имущество и налогу на прибыль;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понятие "вложения";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правила расчета суммы вложений для применения льготы;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основания для прекращения применения льготы и его последствия;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особенности применения льготы по налогу на прибыль;</w:t>
      </w:r>
    </w:p>
    <w:p w:rsidR="0055502F" w:rsidRPr="009020F7" w:rsidRDefault="0055502F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особенности применения льготы по налогу на имущество.</w:t>
      </w:r>
    </w:p>
    <w:p w:rsidR="009723EB" w:rsidRPr="006E1180" w:rsidRDefault="009723EB" w:rsidP="006B21DE">
      <w:pPr>
        <w:pStyle w:val="empty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 w:rsidRPr="006E1180">
        <w:rPr>
          <w:b/>
        </w:rPr>
        <w:t>Должны уметь: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проверять наличие в произвольных первичных бухгалтерских документах обязательных реквизитов;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формальную проверку документов, проверку по существу, арифметическую проверку;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группировку первичных бухгалтерских документов по ряду признаков;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 xml:space="preserve">проводить таксировку и </w:t>
      </w:r>
      <w:proofErr w:type="spellStart"/>
      <w:r w:rsidRPr="009020F7">
        <w:rPr>
          <w:color w:val="22272F"/>
        </w:rPr>
        <w:t>контировку</w:t>
      </w:r>
      <w:proofErr w:type="spellEnd"/>
      <w:r w:rsidRPr="009020F7">
        <w:rPr>
          <w:color w:val="22272F"/>
        </w:rPr>
        <w:t xml:space="preserve"> первичных бухгалтерских документов;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организовывать документооборот;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разбираться в номенклатуре дел;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заносить данные по сгруппированным документам в регистры бухгалтерского учета;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передавать первичные бухгалтерские документы в текущий бухгалтерский архив;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исправлять ошибки в первичных бухгалтерских документах;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конструировать поэтапно рабочий план счетов бухгалтерского учета организации;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кассовых операций, денежных документов и переводов в пути;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денежных средств на расчетных и специальных счетах;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учитывать особенности учета кассовых операций в иностранной валюте и операций по валютным счетам;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lastRenderedPageBreak/>
        <w:t>оформлять денежные и кассовые документы;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заполнять кассовую книгу и отчет кассира в бухгалтерию;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основных средств;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нематериальных активов;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долгосрочных инвестиций;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финансовых вложений и ценных бумаг;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материально-производственных запасов;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 xml:space="preserve">проводить учет затрат на производство и </w:t>
      </w:r>
      <w:proofErr w:type="spellStart"/>
      <w:r w:rsidRPr="009020F7">
        <w:rPr>
          <w:color w:val="22272F"/>
        </w:rPr>
        <w:t>калькулирование</w:t>
      </w:r>
      <w:proofErr w:type="spellEnd"/>
      <w:r w:rsidRPr="009020F7">
        <w:rPr>
          <w:color w:val="22272F"/>
        </w:rPr>
        <w:t xml:space="preserve"> себестоимости;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готовой продукции и ее реализации;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текущих операций и расчетов;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труда и заработной платы;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финансовых результатов и использования прибыли;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собственного капитала;</w:t>
      </w:r>
    </w:p>
    <w:p w:rsidR="009020F7" w:rsidRPr="009020F7" w:rsidRDefault="009020F7" w:rsidP="006B21DE">
      <w:pPr>
        <w:pStyle w:val="s1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22272F"/>
        </w:rPr>
      </w:pPr>
      <w:r w:rsidRPr="009020F7">
        <w:rPr>
          <w:color w:val="22272F"/>
        </w:rPr>
        <w:t>проводить учет кредитов и займов;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рассчитывать заработную плату сотрудников;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сумму удержаний из заработной платы сотрудников;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финансовые результаты деятельности организации по основным видам деятельности;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финансовые результаты деятельности организации по прочим видам деятельности;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учет нераспределенной прибыли;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учет собственного капитала;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учет уставного капитала;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учет резервного капитала и целевого финансирования;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учет кредитов и займов;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цели и периодичность проведения инвентаризации;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руководствоваться нормативными правовыми актами, регулирующими порядок проведения инвентаризации активов;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пользоваться специальной терминологией при проведении инвентаризации активов;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давать характеристику активов организации;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инвентаризационные описи;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lastRenderedPageBreak/>
        <w:t>проводить физический подсчет активов;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сличительные ведомости и устанавливать соответствие данных о фактическом наличии средств данным бухгалтерского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выполнять работу по инвентаризации основных средств и отражать ее результаты в бухгалтерских проводках;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выполнять работу по инвентаризации нематериальных активов и отражать ее результаты в бухгалтерских проводках;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формировать бухгалтерские проводки по списанию недостач в зависимости от причин их возникновения;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акт по результатам инвентаризации;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выверку финансовых обязательств;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участвовать в инвентаризации дебиторской и кредиторской задолженности организации;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инвентаризацию расчетов;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реальное состояние расчетов;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выявлять задолженность, нереальную для взыскания, с целью принятия мер к взысканию задолженности с должников либо к списанию ее с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инвентаризацию недостач и потерь от порчи ценностей (счет 94), целевого финансирования (счет 86), доходов будущих периодов (счет 98);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виды и порядок налогообложения;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ориентироваться в системе налогов Российской Федерации;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выделять элементы налогообложения;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источники уплаты налогов, сборов, пошлин;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оформлять бухгалтерскими проводками начисления и перечисления сумм налогов и сборов;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организовывать аналитический учет по счету 68 "Расчеты по налогам и сборам";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lastRenderedPageBreak/>
        <w:t>заполнять платежные поручения по перечислению налогов и сборов;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выбирать для платежных поручений по видам налогов соответствующие реквизиты;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выбирать коды бюджетной классификации для определенных налогов, штрафов и пени;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пользоваться образцом заполнения платежных поручений по перечислению налогов, сборов и пошлин;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учет расчетов по социальному страхованию и обеспечению;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объекты налогообложения для исчисления, отчеты по страховым взносам в ФНС России и государственные внебюджетные фонды;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применять порядок и соблюдать сроки исчисления по страховым взносам в государственные внебюджетные фонды;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осуществлять аналитический учет по счету 69 "Расчеты по социальному страхованию";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использовать средства внебюджетных фондов по направлениям, определенным законодательством;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выбирать для платежных поручений по видам страховых взносов соответствующие реквизиты;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оформлять платежные поручения по штрафам и пеням внебюджетных фондов;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 xml:space="preserve">заполнять данные статуса плательщика, ИНН получателя, КПП получателя, </w:t>
      </w:r>
      <w:r w:rsidRPr="009020F7">
        <w:rPr>
          <w:rFonts w:ascii="Times New Roman" w:hAnsi="Times New Roman" w:cs="Times New Roman"/>
        </w:rPr>
        <w:lastRenderedPageBreak/>
        <w:t>наименование налоговой инспекции, КБК, ОКАТО, основания платежа, страхового периода, номера документа, даты документа;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осуществлять контроль прохождения платежных поручений по расчетно-кассовым банковским операциям с использованием выписок банка.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источники, содержащие наиболее полную и достоверную информацию о работе объекта внутреннего контроля;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применять методы внутреннего контроля (интервью, пересчет, обследование, аналитические процедуры, выборка);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выявлять и оценивать риски объекта внутреннего контроля и риски собственных ошибок;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формировать информационную базу, отражающую ход устранения выявленных контрольными процедурами недостатков;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6E1180">
        <w:rPr>
          <w:rFonts w:ascii="Times New Roman" w:hAnsi="Times New Roman" w:cs="Times New Roman"/>
        </w:rPr>
        <w:t xml:space="preserve">анализировать </w:t>
      </w:r>
      <w:r w:rsidRPr="006E1180">
        <w:rPr>
          <w:rStyle w:val="af"/>
          <w:rFonts w:ascii="Times New Roman" w:hAnsi="Times New Roman" w:cs="Times New Roman"/>
          <w:color w:val="auto"/>
        </w:rPr>
        <w:t>налоговое законодательство</w:t>
      </w:r>
      <w:r w:rsidRPr="006E1180">
        <w:rPr>
          <w:rFonts w:ascii="Times New Roman" w:hAnsi="Times New Roman" w:cs="Times New Roman"/>
        </w:rPr>
        <w:t>,</w:t>
      </w:r>
      <w:r w:rsidRPr="009020F7">
        <w:rPr>
          <w:rFonts w:ascii="Times New Roman" w:hAnsi="Times New Roman" w:cs="Times New Roman"/>
        </w:rPr>
        <w:t xml:space="preserve"> типичные ошибки налогоплательщиков, практику применения законодательства налоговыми органами, арбитражными судами;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объем работ по финансовому анализу, потребность в трудовых, финансовых и материально-технических ресурсах;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источники информации для проведения анализа финансового состояния экономического субъекта;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распределять объем работ по проведению финансового анализа между работниками (группами работников);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lastRenderedPageBreak/>
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формировать аналитические отчеты и представлять их заинтересованным пользователям;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координировать взаимодействие работников экономического субъекта в процессе проведения финансового анализа;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результаты хозяйственной деятельности за отчетный период;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закрывать бухгалтерские регистры и заполнять формы бухгалтерской отчетности в установленные законодательством сроки;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устанавливать идентичность показателей бухгалтерских отчетов;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осваивать новые формы бухгалтерской отчетности; адаптировать бухгалтерскую (финансовую) отчетность Российской Федерации к Международным стандартам финансовой отчетности;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участвовать в разработке учетной политики в целях налогообложения;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участвовать в подготовке утверждения учетной налоговой политики;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размещать положения учетной политики в тексте приказа или в приложении к приказу;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применять учетную политику последовательно, от одного налогового периода к другому;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lastRenderedPageBreak/>
        <w:t>вносить изменения в учетную политику в целях налогообложения;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срок действия учетной политики;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применять особенности учетной политики для налогов разных видов;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руководствоваться принципами учетной политики для организации и ее подразделений;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структуру учетной политики;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отражать в учетной политике особенности формирования налоговой базы;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представлять учетную политику в целях налогообложения в налоговые органы;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ориентироваться в понятиях налогового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определять цели осуществления налогового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налаживать порядок ведения налогового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отражать данные налогового учета при предоставлении документов в налоговые органы;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доначислять неуплаченные налоги и уплачивать штрафные санкции налоговым органам;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формировать состав и структуру регистров налогового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первичные бухгалтерские документы;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аналитические регистры налогового учета;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рассчитывать налоговую базу для исчисления налогов и сборов;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 xml:space="preserve">определять элементы налогового учета, </w:t>
      </w:r>
      <w:r w:rsidRPr="006E1180">
        <w:rPr>
          <w:rFonts w:ascii="Times New Roman" w:hAnsi="Times New Roman" w:cs="Times New Roman"/>
        </w:rPr>
        <w:t xml:space="preserve">предусмотренные </w:t>
      </w:r>
      <w:r w:rsidRPr="006E1180">
        <w:rPr>
          <w:rStyle w:val="af"/>
          <w:rFonts w:ascii="Times New Roman" w:hAnsi="Times New Roman" w:cs="Times New Roman"/>
          <w:color w:val="auto"/>
        </w:rPr>
        <w:t>Налоговым кодексом</w:t>
      </w:r>
      <w:r w:rsidRPr="009020F7">
        <w:rPr>
          <w:rFonts w:ascii="Times New Roman" w:hAnsi="Times New Roman" w:cs="Times New Roman"/>
        </w:rPr>
        <w:t xml:space="preserve"> Российской Федерации;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рассчитывать налоговую базу по налогу на добавленную стоимость;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рассчитывать налоговую базу по налогу на прибыль;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рассчитывать налоговую базу по налогу на доходы физических лиц;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9020F7">
        <w:rPr>
          <w:rFonts w:ascii="Times New Roman" w:hAnsi="Times New Roman" w:cs="Times New Roman"/>
        </w:rPr>
        <w:t>составлять схемы оптимизации налогообложения организации;</w:t>
      </w:r>
    </w:p>
    <w:p w:rsidR="009020F7" w:rsidRPr="009020F7" w:rsidRDefault="009020F7" w:rsidP="006B21DE">
      <w:pPr>
        <w:pStyle w:val="ae"/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22272F"/>
        </w:rPr>
      </w:pPr>
      <w:r>
        <w:t>составлять схемы минимизации налогов организации.</w:t>
      </w:r>
    </w:p>
    <w:p w:rsidR="009020F7" w:rsidRPr="009020F7" w:rsidRDefault="009020F7" w:rsidP="006B21DE">
      <w:pPr>
        <w:pStyle w:val="empty"/>
        <w:shd w:val="clear" w:color="auto" w:fill="FFFFFF"/>
        <w:tabs>
          <w:tab w:val="left" w:pos="993"/>
        </w:tabs>
        <w:spacing w:before="5" w:beforeAutospacing="0" w:after="0" w:afterAutospacing="0" w:line="276" w:lineRule="auto"/>
        <w:ind w:left="720" w:right="141"/>
        <w:jc w:val="both"/>
      </w:pPr>
    </w:p>
    <w:p w:rsidR="009723EB" w:rsidRPr="00250F63" w:rsidRDefault="009723EB" w:rsidP="006B21DE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250F63">
        <w:rPr>
          <w:b/>
        </w:rPr>
        <w:t xml:space="preserve">1.5. Связи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 практики с предшествующими и последующими дисциплинами (модулями) 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Производственная практика базируется на общепрофессиональных дисциплинах, а также дисциплинах входящих в профессиональные модули. Производственная практика является </w:t>
      </w:r>
      <w:r w:rsidR="00A24950" w:rsidRPr="00250F63">
        <w:t>очередной</w:t>
      </w:r>
      <w:r w:rsidRPr="00250F63">
        <w:t xml:space="preserve"> ступенью в овладении профессиональными навыками, это важная часть в подготовке выпускной работы. </w:t>
      </w:r>
    </w:p>
    <w:p w:rsidR="009723EB" w:rsidRPr="00250F63" w:rsidRDefault="00A24950" w:rsidP="006B21DE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>Производственная</w:t>
      </w:r>
      <w:r w:rsidR="009723EB" w:rsidRPr="00250F63">
        <w:rPr>
          <w:b/>
        </w:rPr>
        <w:t xml:space="preserve"> практика базируется на следующих дисциплинах и модулях:</w:t>
      </w:r>
    </w:p>
    <w:p w:rsidR="009723EB" w:rsidRPr="00250F63" w:rsidRDefault="009723EB" w:rsidP="006B21DE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>Общепрофессиональные дисциплины: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rPr>
          <w:rStyle w:val="FontStyle58"/>
          <w:sz w:val="24"/>
          <w:szCs w:val="24"/>
        </w:rPr>
        <w:t>ОП.01. Экономика организации</w:t>
      </w:r>
      <w:r w:rsidRPr="00250F63">
        <w:t xml:space="preserve"> 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rPr>
          <w:rStyle w:val="FontStyle58"/>
          <w:sz w:val="24"/>
          <w:szCs w:val="24"/>
        </w:rPr>
        <w:t>ОП.02. Статистика</w:t>
      </w:r>
      <w:r w:rsidRPr="00250F63">
        <w:t xml:space="preserve"> </w:t>
      </w:r>
    </w:p>
    <w:p w:rsidR="009723EB" w:rsidRPr="00250F63" w:rsidRDefault="009723EB" w:rsidP="006B21DE">
      <w:pPr>
        <w:spacing w:line="360" w:lineRule="auto"/>
        <w:ind w:firstLine="709"/>
        <w:jc w:val="both"/>
        <w:rPr>
          <w:rStyle w:val="FontStyle58"/>
          <w:sz w:val="24"/>
          <w:szCs w:val="24"/>
        </w:rPr>
      </w:pPr>
      <w:r w:rsidRPr="00250F63">
        <w:rPr>
          <w:rStyle w:val="FontStyle58"/>
          <w:sz w:val="24"/>
          <w:szCs w:val="24"/>
        </w:rPr>
        <w:lastRenderedPageBreak/>
        <w:t>ОП.03. Менеджмент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250F63">
        <w:rPr>
          <w:rStyle w:val="FontStyle58"/>
          <w:sz w:val="24"/>
          <w:szCs w:val="24"/>
        </w:rPr>
        <w:t>ОП.04. Документационное обеспечение управления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</w:pPr>
      <w:r w:rsidRPr="00250F63">
        <w:rPr>
          <w:rStyle w:val="FontStyle58"/>
          <w:sz w:val="24"/>
          <w:szCs w:val="24"/>
        </w:rPr>
        <w:t>ОП.05. Правовое обеспечение профессиональной деятельности</w:t>
      </w:r>
      <w:r w:rsidRPr="00250F63">
        <w:t xml:space="preserve"> 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250F63">
        <w:rPr>
          <w:rStyle w:val="FontStyle58"/>
          <w:sz w:val="24"/>
          <w:szCs w:val="24"/>
        </w:rPr>
        <w:t>ОП.06. Финансы, денежное обращение и кредит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250F63">
        <w:rPr>
          <w:rStyle w:val="FontStyle58"/>
          <w:sz w:val="24"/>
          <w:szCs w:val="24"/>
        </w:rPr>
        <w:t>ОП.07. Налоги и налогообложение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250F63">
        <w:rPr>
          <w:rStyle w:val="FontStyle58"/>
          <w:sz w:val="24"/>
          <w:szCs w:val="24"/>
        </w:rPr>
        <w:t>ОП.08. Основы бухгалтерского учета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250F63">
        <w:rPr>
          <w:rStyle w:val="FontStyle58"/>
          <w:sz w:val="24"/>
          <w:szCs w:val="24"/>
        </w:rPr>
        <w:t>ОП.09. Аудит</w:t>
      </w:r>
    </w:p>
    <w:p w:rsidR="009723EB" w:rsidRPr="00250F63" w:rsidRDefault="009723EB" w:rsidP="006B21DE">
      <w:pPr>
        <w:pStyle w:val="Style18"/>
        <w:widowControl/>
        <w:spacing w:line="360" w:lineRule="auto"/>
        <w:ind w:firstLine="709"/>
      </w:pPr>
      <w:r w:rsidRPr="00250F63">
        <w:rPr>
          <w:rStyle w:val="FontStyle58"/>
          <w:sz w:val="24"/>
          <w:szCs w:val="24"/>
        </w:rPr>
        <w:t>ОП.10. Безопасность жизнедеятельности</w:t>
      </w:r>
    </w:p>
    <w:p w:rsidR="009723EB" w:rsidRPr="00250F63" w:rsidRDefault="009723EB" w:rsidP="006B21DE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>Профессиональные модули:</w:t>
      </w:r>
    </w:p>
    <w:p w:rsidR="009723EB" w:rsidRPr="00250F63" w:rsidRDefault="006E1180" w:rsidP="006B21DE">
      <w:pPr>
        <w:pStyle w:val="Style17"/>
        <w:widowControl/>
        <w:spacing w:line="360" w:lineRule="auto"/>
        <w:ind w:firstLine="709"/>
        <w:jc w:val="both"/>
        <w:rPr>
          <w:rStyle w:val="FontStyle56"/>
          <w:b w:val="0"/>
          <w:sz w:val="24"/>
          <w:szCs w:val="24"/>
        </w:rPr>
      </w:pPr>
      <w:r>
        <w:t>ПМ.</w:t>
      </w:r>
      <w:r w:rsidR="009723EB" w:rsidRPr="00250F63">
        <w:t xml:space="preserve">01 </w:t>
      </w:r>
      <w:r w:rsidR="009723EB" w:rsidRPr="00250F63">
        <w:rPr>
          <w:rStyle w:val="FontStyle56"/>
          <w:b w:val="0"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</w:p>
    <w:p w:rsidR="009723EB" w:rsidRPr="00250F63" w:rsidRDefault="006E1180" w:rsidP="006B21DE">
      <w:pPr>
        <w:pStyle w:val="Style17"/>
        <w:widowControl/>
        <w:spacing w:line="360" w:lineRule="auto"/>
        <w:ind w:firstLine="709"/>
        <w:jc w:val="both"/>
        <w:rPr>
          <w:rStyle w:val="FontStyle56"/>
          <w:b w:val="0"/>
          <w:sz w:val="24"/>
          <w:szCs w:val="24"/>
        </w:rPr>
      </w:pPr>
      <w:r>
        <w:t>ПМ.</w:t>
      </w:r>
      <w:r w:rsidR="009723EB" w:rsidRPr="00250F63">
        <w:t xml:space="preserve">02 </w:t>
      </w:r>
      <w:r w:rsidR="009723EB" w:rsidRPr="00250F63">
        <w:rPr>
          <w:rStyle w:val="FontStyle56"/>
          <w:b w:val="0"/>
          <w:sz w:val="24"/>
          <w:szCs w:val="24"/>
        </w:rPr>
        <w:t>Ведение     бухгалтерского     учета источников формирования имущества, выполнение работ по инвентаризации     имущества     и финансовых обязательств организации</w:t>
      </w:r>
    </w:p>
    <w:p w:rsidR="009723EB" w:rsidRPr="00250F63" w:rsidRDefault="006E1180" w:rsidP="006B21DE">
      <w:pPr>
        <w:pStyle w:val="Style17"/>
        <w:widowControl/>
        <w:spacing w:line="360" w:lineRule="auto"/>
        <w:ind w:firstLine="709"/>
        <w:jc w:val="both"/>
      </w:pPr>
      <w:r>
        <w:t>ПМ.</w:t>
      </w:r>
      <w:r w:rsidR="009723EB" w:rsidRPr="00250F63">
        <w:t xml:space="preserve">03 </w:t>
      </w:r>
      <w:r w:rsidR="009723EB" w:rsidRPr="00250F63">
        <w:rPr>
          <w:rStyle w:val="FontStyle56"/>
          <w:b w:val="0"/>
          <w:sz w:val="24"/>
          <w:szCs w:val="24"/>
        </w:rPr>
        <w:t>Проведение расчетов с бюджетом и внебюджетными фондами</w:t>
      </w:r>
    </w:p>
    <w:p w:rsidR="009723EB" w:rsidRPr="00250F63" w:rsidRDefault="009723EB" w:rsidP="006B21DE">
      <w:pPr>
        <w:pStyle w:val="Style17"/>
        <w:widowControl/>
        <w:spacing w:line="360" w:lineRule="auto"/>
        <w:ind w:firstLine="709"/>
        <w:jc w:val="both"/>
        <w:rPr>
          <w:rStyle w:val="FontStyle56"/>
          <w:b w:val="0"/>
          <w:sz w:val="24"/>
          <w:szCs w:val="24"/>
        </w:rPr>
      </w:pPr>
      <w:r w:rsidRPr="00250F63">
        <w:t xml:space="preserve">ПМ.04 </w:t>
      </w:r>
      <w:r w:rsidRPr="00250F63">
        <w:rPr>
          <w:rStyle w:val="FontStyle56"/>
          <w:b w:val="0"/>
          <w:sz w:val="24"/>
          <w:szCs w:val="24"/>
        </w:rPr>
        <w:t>Составление и использование бухгалтерской отчетности</w:t>
      </w:r>
    </w:p>
    <w:p w:rsidR="009723EB" w:rsidRPr="00250F63" w:rsidRDefault="009723EB" w:rsidP="006B21DE">
      <w:pPr>
        <w:pStyle w:val="Style17"/>
        <w:widowControl/>
        <w:spacing w:line="360" w:lineRule="auto"/>
        <w:ind w:firstLine="709"/>
        <w:jc w:val="both"/>
        <w:rPr>
          <w:rStyle w:val="FontStyle56"/>
          <w:b w:val="0"/>
          <w:sz w:val="24"/>
          <w:szCs w:val="24"/>
        </w:rPr>
      </w:pPr>
      <w:r w:rsidRPr="00250F63">
        <w:rPr>
          <w:rStyle w:val="FontStyle56"/>
          <w:b w:val="0"/>
          <w:sz w:val="24"/>
          <w:szCs w:val="24"/>
        </w:rPr>
        <w:t>ПМ. 05 Выполнение  работ  по  одной  или нескольким профессиям рабочих, должностям служащих</w:t>
      </w:r>
    </w:p>
    <w:p w:rsidR="009723EB" w:rsidRPr="00250F63" w:rsidRDefault="009723EB" w:rsidP="006B21DE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 xml:space="preserve">Влияние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 на последующую образовательную траекторию </w:t>
      </w:r>
      <w:proofErr w:type="gramStart"/>
      <w:r w:rsidRPr="00250F63">
        <w:rPr>
          <w:b/>
        </w:rPr>
        <w:t>обучающегося</w:t>
      </w:r>
      <w:proofErr w:type="gramEnd"/>
      <w:r w:rsidR="006E1180">
        <w:rPr>
          <w:b/>
        </w:rPr>
        <w:t>: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Конечный результат практики – получить представление о системе бухгалтерского учета   и навыки работы с первичными документами </w:t>
      </w:r>
      <w:r w:rsidR="00CB04C1" w:rsidRPr="00250F63">
        <w:t xml:space="preserve">конкретной организации </w:t>
      </w:r>
      <w:r w:rsidRPr="00250F63">
        <w:t xml:space="preserve">на всех стадиях их движения. Практическое закрепление теоретических знаний, способствует их лучшему усвоению. </w:t>
      </w: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1.6. Формы проведения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</w:t>
      </w:r>
    </w:p>
    <w:p w:rsidR="00036BB4" w:rsidRPr="00250F63" w:rsidRDefault="00036BB4" w:rsidP="006B21DE">
      <w:pPr>
        <w:spacing w:line="360" w:lineRule="auto"/>
        <w:ind w:firstLine="709"/>
        <w:jc w:val="both"/>
      </w:pPr>
      <w:r w:rsidRPr="00250F63">
        <w:rPr>
          <w:rStyle w:val="st"/>
        </w:rPr>
        <w:t xml:space="preserve">Основной </w:t>
      </w:r>
      <w:r w:rsidRPr="00250F63">
        <w:rPr>
          <w:rStyle w:val="st"/>
          <w:bCs/>
        </w:rPr>
        <w:t>формой проведения</w:t>
      </w:r>
      <w:r w:rsidRPr="00250F63">
        <w:rPr>
          <w:rStyle w:val="st"/>
        </w:rPr>
        <w:t xml:space="preserve"> </w:t>
      </w:r>
      <w:r w:rsidRPr="00250F63">
        <w:rPr>
          <w:rStyle w:val="st"/>
          <w:bCs/>
        </w:rPr>
        <w:t>производственной практики</w:t>
      </w:r>
      <w:r w:rsidRPr="00250F63">
        <w:rPr>
          <w:rStyle w:val="st"/>
        </w:rPr>
        <w:t xml:space="preserve"> является самостоятельная работа студентов на рабочих местах различных организаций.</w:t>
      </w: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1.7. Место проведения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</w:t>
      </w:r>
    </w:p>
    <w:p w:rsidR="00642DB1" w:rsidRDefault="00642DB1" w:rsidP="006B21DE">
      <w:pPr>
        <w:spacing w:line="360" w:lineRule="auto"/>
        <w:ind w:firstLine="709"/>
        <w:jc w:val="both"/>
        <w:rPr>
          <w:bCs/>
        </w:rPr>
      </w:pPr>
      <w:r w:rsidRPr="00250F63">
        <w:t xml:space="preserve">Федеральное казенное профессиональное образовательное учреждение   «Кунгурский техникум – интернат» Министерства труда и социальной защиты Российской Федерации, </w:t>
      </w:r>
      <w:r w:rsidRPr="00250F63">
        <w:rPr>
          <w:color w:val="FF0000"/>
        </w:rPr>
        <w:t xml:space="preserve"> </w:t>
      </w:r>
      <w:r w:rsidRPr="00250F63">
        <w:rPr>
          <w:bCs/>
        </w:rPr>
        <w:t>предприятия различных  форм собственности  Пермского края, города Перми, Свердловской, Челябинской областей, республики Башкортостан, республики Татарии.</w:t>
      </w: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>1.8. Структура и содержание производственной практики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43"/>
        <w:gridCol w:w="1099"/>
      </w:tblGrid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t>Наименование и содержание разделов (этапов</w:t>
            </w:r>
            <w:r w:rsidR="006B21DE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t>Объем выделяемого времени (часы)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</w:pPr>
            <w:r w:rsidRPr="00250F63">
              <w:t>семестр</w:t>
            </w: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 xml:space="preserve">ПМ.01 </w:t>
            </w: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rStyle w:val="FontStyle56"/>
                <w:sz w:val="24"/>
                <w:szCs w:val="24"/>
              </w:rPr>
              <w:lastRenderedPageBreak/>
              <w:t>Документирование хозяйственных операций и ведение бухгалтерского учета имущества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4</w:t>
            </w: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lastRenderedPageBreak/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Выдача заданий практики.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0427CD" w:rsidRDefault="000427CD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0427CD">
              <w:rPr>
                <w:rStyle w:val="FontStyle56"/>
                <w:b w:val="0"/>
                <w:sz w:val="24"/>
                <w:szCs w:val="24"/>
              </w:rPr>
              <w:t>Документирование хозяйственных операций и ведение бухгалтерского учета имущества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</w:pPr>
            <w:r w:rsidRPr="00250F63">
              <w:t>4</w:t>
            </w:r>
            <w:r w:rsidR="000427CD">
              <w:t>8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 xml:space="preserve">ПМ.02 </w:t>
            </w: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rStyle w:val="FontStyle56"/>
                <w:sz w:val="24"/>
                <w:szCs w:val="24"/>
              </w:rPr>
              <w:t>Ведение     бухгалтерского     учета источников формирования имущества, выполнение работ по инвентаризации     имущества     и финансовых обязательств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4</w:t>
            </w:r>
          </w:p>
        </w:tc>
      </w:tr>
      <w:tr w:rsidR="000427CD" w:rsidRPr="00250F63" w:rsidTr="000427C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CD" w:rsidRPr="00250F63" w:rsidRDefault="000427CD" w:rsidP="000427CD">
            <w:pPr>
              <w:pStyle w:val="a7"/>
              <w:spacing w:line="276" w:lineRule="auto"/>
              <w:ind w:left="0"/>
              <w:jc w:val="both"/>
            </w:pPr>
            <w:r w:rsidRPr="00250F63"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7CD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 xml:space="preserve"> </w:t>
            </w:r>
          </w:p>
          <w:p w:rsidR="000427CD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 w:rsidRPr="00250F63">
              <w:t>6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CD" w:rsidRPr="00250F63" w:rsidRDefault="000427CD" w:rsidP="00250F63">
            <w:pPr>
              <w:spacing w:line="276" w:lineRule="auto"/>
              <w:rPr>
                <w:b/>
              </w:rPr>
            </w:pPr>
          </w:p>
        </w:tc>
      </w:tr>
      <w:tr w:rsidR="000427CD" w:rsidRPr="00250F63" w:rsidTr="000427C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CD" w:rsidRPr="00250F63" w:rsidRDefault="000427CD" w:rsidP="000427CD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27CD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CD" w:rsidRPr="00250F63" w:rsidRDefault="000427CD" w:rsidP="00250F63">
            <w:pPr>
              <w:spacing w:line="276" w:lineRule="auto"/>
              <w:rPr>
                <w:b/>
              </w:rPr>
            </w:pPr>
          </w:p>
        </w:tc>
      </w:tr>
      <w:tr w:rsidR="000427CD" w:rsidRPr="00250F63" w:rsidTr="000427C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CD" w:rsidRPr="00250F63" w:rsidRDefault="000427CD" w:rsidP="000427CD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Выдача заданий практики.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D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CD" w:rsidRPr="00250F63" w:rsidRDefault="000427CD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0427CD">
              <w:rPr>
                <w:rStyle w:val="FontStyle56"/>
                <w:b w:val="0"/>
                <w:sz w:val="24"/>
                <w:szCs w:val="24"/>
              </w:rPr>
              <w:t>Ведение     бухгалтерского     учета источников формирования имущества, выполнение работ по инвентаризации     имущества     и финансовых обязательств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48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>ПМ.03</w:t>
            </w: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 xml:space="preserve"> </w:t>
            </w:r>
            <w:r w:rsidRPr="00250F63">
              <w:rPr>
                <w:rStyle w:val="FontStyle56"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CB04C1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36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6</w:t>
            </w: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Выдача заданий практики.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0427CD" w:rsidRDefault="000427CD" w:rsidP="000427CD">
            <w:pPr>
              <w:pStyle w:val="a7"/>
              <w:spacing w:line="276" w:lineRule="auto"/>
              <w:ind w:left="0"/>
              <w:rPr>
                <w:b/>
              </w:rPr>
            </w:pPr>
            <w:r w:rsidRPr="000427CD">
              <w:rPr>
                <w:rStyle w:val="FontStyle56"/>
                <w:b w:val="0"/>
                <w:sz w:val="24"/>
                <w:szCs w:val="24"/>
              </w:rPr>
              <w:t>Проведение расчетов с бюджетом и внебюджетными фондами.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30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>ПМ.04</w:t>
            </w: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 xml:space="preserve"> </w:t>
            </w:r>
            <w:r w:rsidRPr="00250F63">
              <w:rPr>
                <w:rStyle w:val="FontStyle56"/>
                <w:sz w:val="24"/>
                <w:szCs w:val="24"/>
              </w:rPr>
              <w:t>Составление и использование бухгалтерской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6</w:t>
            </w: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Выдача заданий практики.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790451">
            <w:pPr>
              <w:pStyle w:val="Style41"/>
              <w:widowControl/>
              <w:spacing w:line="276" w:lineRule="auto"/>
              <w:jc w:val="both"/>
              <w:rPr>
                <w:b/>
              </w:rPr>
            </w:pPr>
            <w:r w:rsidRPr="00250F63">
              <w:rPr>
                <w:rStyle w:val="FontStyle58"/>
                <w:sz w:val="24"/>
                <w:szCs w:val="24"/>
              </w:rPr>
              <w:t>Определение результатов хозяйственной деятельности за отчетный период.</w:t>
            </w:r>
            <w:r w:rsidR="000427CD">
              <w:rPr>
                <w:rStyle w:val="FontStyle58"/>
                <w:sz w:val="24"/>
                <w:szCs w:val="24"/>
              </w:rPr>
              <w:t xml:space="preserve"> </w:t>
            </w:r>
            <w:r w:rsidRPr="00250F63">
              <w:rPr>
                <w:rStyle w:val="FontStyle58"/>
                <w:sz w:val="24"/>
                <w:szCs w:val="24"/>
              </w:rPr>
              <w:t>Составление форм бухгалтерской отчетности.</w:t>
            </w:r>
            <w:r w:rsidR="000427CD">
              <w:rPr>
                <w:rStyle w:val="FontStyle58"/>
                <w:sz w:val="24"/>
                <w:szCs w:val="24"/>
              </w:rPr>
              <w:t xml:space="preserve"> </w:t>
            </w:r>
            <w:r w:rsidR="000427CD" w:rsidRPr="00250F63">
              <w:rPr>
                <w:rStyle w:val="FontStyle58"/>
                <w:sz w:val="24"/>
                <w:szCs w:val="24"/>
              </w:rPr>
              <w:t>Анализ бухгалтерского баланса.</w:t>
            </w:r>
            <w:r w:rsidR="000427CD">
              <w:rPr>
                <w:rStyle w:val="FontStyle58"/>
                <w:sz w:val="24"/>
                <w:szCs w:val="24"/>
              </w:rPr>
              <w:t xml:space="preserve"> </w:t>
            </w:r>
            <w:r w:rsidR="000427CD" w:rsidRPr="00250F63">
              <w:rPr>
                <w:rStyle w:val="FontStyle58"/>
                <w:sz w:val="24"/>
                <w:szCs w:val="24"/>
              </w:rPr>
              <w:t>Анализ показателей финансовой устойчивости, финансовых коэффициентов для оценки платежеспособности.</w:t>
            </w:r>
            <w:r w:rsidR="00790451">
              <w:rPr>
                <w:rStyle w:val="FontStyle58"/>
                <w:sz w:val="24"/>
                <w:szCs w:val="24"/>
              </w:rPr>
              <w:t xml:space="preserve"> </w:t>
            </w:r>
            <w:r w:rsidR="00790451" w:rsidRPr="00250F63">
              <w:rPr>
                <w:rStyle w:val="FontStyle58"/>
                <w:sz w:val="24"/>
                <w:szCs w:val="24"/>
              </w:rPr>
              <w:t>Анализ отчета о прибыли и убытках: принципы и методы общей оценки деловой активности организации, технологию расчета и анализа финансового цикла</w:t>
            </w:r>
            <w:r w:rsidR="00790451">
              <w:rPr>
                <w:rStyle w:val="FontStyle58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790451" w:rsidP="00250F63">
            <w:pPr>
              <w:pStyle w:val="a7"/>
              <w:spacing w:line="276" w:lineRule="auto"/>
              <w:ind w:left="0"/>
              <w:jc w:val="center"/>
            </w:pPr>
            <w:r>
              <w:t>30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>ПМ.05</w:t>
            </w: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 xml:space="preserve"> </w:t>
            </w:r>
            <w:r w:rsidRPr="00250F63">
              <w:rPr>
                <w:rStyle w:val="FontStyle56"/>
                <w:sz w:val="24"/>
                <w:szCs w:val="24"/>
              </w:rPr>
              <w:t>Выполнение  работ  по  одной  или нескольким профессиям рабочих, должностям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36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</w:p>
          <w:p w:rsidR="009723EB" w:rsidRPr="00250F63" w:rsidRDefault="009723EB" w:rsidP="00250F63">
            <w:pPr>
              <w:pStyle w:val="a7"/>
              <w:spacing w:line="276" w:lineRule="auto"/>
              <w:ind w:left="0"/>
              <w:jc w:val="center"/>
              <w:rPr>
                <w:b/>
              </w:rPr>
            </w:pPr>
            <w:r w:rsidRPr="00250F63">
              <w:rPr>
                <w:b/>
              </w:rPr>
              <w:t>5</w:t>
            </w: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 xml:space="preserve">Инструктаж по прохождению практики, цели, задачи, структура </w:t>
            </w:r>
            <w:r w:rsidRPr="00250F63">
              <w:lastRenderedPageBreak/>
              <w:t>отчета.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lastRenderedPageBreak/>
              <w:t>Выдача заданий практики.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0427C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0427CD" w:rsidRDefault="000427CD" w:rsidP="000427CD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>
              <w:rPr>
                <w:rStyle w:val="FontStyle56"/>
                <w:b w:val="0"/>
                <w:sz w:val="24"/>
                <w:szCs w:val="24"/>
              </w:rPr>
              <w:t>Выполнение  работ  по   профессии «Бухгалтер»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0427CD" w:rsidP="00250F63">
            <w:pPr>
              <w:pStyle w:val="a7"/>
              <w:spacing w:line="276" w:lineRule="auto"/>
              <w:ind w:left="0"/>
              <w:jc w:val="center"/>
            </w:pPr>
            <w:r>
              <w:t>30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rPr>
                <w:b/>
              </w:rPr>
            </w:pPr>
          </w:p>
        </w:tc>
      </w:tr>
      <w:tr w:rsidR="009723EB" w:rsidRPr="00250F63" w:rsidTr="009723E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790451" w:rsidP="00250F63">
            <w:pPr>
              <w:pStyle w:val="a7"/>
              <w:spacing w:line="276" w:lineRule="auto"/>
              <w:ind w:left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</w:p>
        </w:tc>
      </w:tr>
    </w:tbl>
    <w:p w:rsidR="009723EB" w:rsidRPr="00250F63" w:rsidRDefault="009723EB" w:rsidP="00250F63">
      <w:pPr>
        <w:pStyle w:val="a7"/>
        <w:spacing w:line="276" w:lineRule="auto"/>
        <w:ind w:left="0"/>
        <w:jc w:val="both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bookmarkStart w:id="0" w:name="_GoBack"/>
      <w:bookmarkEnd w:id="0"/>
      <w:r w:rsidRPr="00250F63">
        <w:rPr>
          <w:b/>
        </w:rPr>
        <w:t xml:space="preserve"> 1.9. Требования к отчету</w:t>
      </w:r>
    </w:p>
    <w:p w:rsidR="009723EB" w:rsidRPr="00250F63" w:rsidRDefault="009723EB" w:rsidP="00250F63">
      <w:pPr>
        <w:pStyle w:val="a3"/>
        <w:spacing w:after="0" w:line="276" w:lineRule="auto"/>
        <w:ind w:left="0" w:firstLine="360"/>
        <w:jc w:val="both"/>
      </w:pPr>
      <w:r w:rsidRPr="00250F63">
        <w:t xml:space="preserve">Отчет выполняется на компьютере на листах формата А-4 и вкладывается в папку-скоросшиватель. Текст оформляется в соответствии с требованиями делопроизводства.  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 Титульный лист отчета оформляется в соответствии с требованиями, указанными в Приложении 1 к данной рабочей программе. На последующих листах располагается основной текст отчета.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На последнем листе отчета студент ставит свою подпись и дату окончания работы над отчетом. 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>Последний лист основного текста скрепляется подписью непосредственного руководителя практикой с обязательным письменным указанием об ознакомлении с содержанием отчета, даты ознакомления.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>Студент отвечает за грамотность и аккуратность оформления отчета. Отчет, страницы которого  ненадежно скреплены, в котором отсутствуют подписи студента и руководителя практики от органа прохождения практики, к рассмотрению не допускается.</w:t>
      </w:r>
    </w:p>
    <w:p w:rsidR="004D2DF5" w:rsidRDefault="004D2DF5" w:rsidP="006B21DE">
      <w:pPr>
        <w:pStyle w:val="a7"/>
        <w:spacing w:line="360" w:lineRule="auto"/>
        <w:ind w:left="0" w:firstLine="709"/>
        <w:jc w:val="both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 1.10. Процедура аттестации и система оценивания успеваемости и достижений обучающихся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По окончании </w:t>
      </w:r>
      <w:r w:rsidR="00A24950" w:rsidRPr="00250F63">
        <w:t xml:space="preserve">производственной </w:t>
      </w:r>
      <w:r w:rsidRPr="00250F63">
        <w:t xml:space="preserve"> практики студент сдает руководителю практики отчет по установленной форме, надлежащего объема и структуры, а также дневник, подписанный руководителем практики. В дневник заносится заключение, данное руководителем практики о работе практиканта (подписывается, датируется).</w:t>
      </w: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 1.10.1. Процедура аттестации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По окончании  практики студент защищает отчет с дифференцированной оценкой руководителя практики.  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>К защите допускаются отчеты, соответствующие требованиям к оформлению и содержанию, установленные данной программой. После защиты отчета, руководитель практики техникума-интерната составляет письменное заключение, ставит  дату, оценку и свою подпись в дневнике.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Не выполнение отчета  в установленные сроки рассматривается как нарушение </w:t>
      </w:r>
      <w:r w:rsidR="00A24950" w:rsidRPr="00250F63">
        <w:t xml:space="preserve">производственной </w:t>
      </w:r>
      <w:r w:rsidRPr="00250F63">
        <w:t xml:space="preserve"> дисциплины и невыполнение учебного плана и влечет применение мер взыскания.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lastRenderedPageBreak/>
        <w:t>Результаты защиты  практики проставляются в ведомости и зачетной книжке студента.</w:t>
      </w:r>
    </w:p>
    <w:p w:rsidR="009723EB" w:rsidRPr="00250F63" w:rsidRDefault="009723EB" w:rsidP="006B21DE">
      <w:pPr>
        <w:spacing w:line="360" w:lineRule="auto"/>
        <w:ind w:firstLine="709"/>
        <w:jc w:val="both"/>
        <w:rPr>
          <w:b/>
        </w:rPr>
      </w:pPr>
      <w:r w:rsidRPr="00250F63">
        <w:rPr>
          <w:b/>
        </w:rPr>
        <w:t xml:space="preserve"> 1.10.2. Система оценивания успеваемости и достижений обучающихся</w:t>
      </w:r>
    </w:p>
    <w:p w:rsidR="009723EB" w:rsidRPr="00250F63" w:rsidRDefault="009723EB" w:rsidP="00250F63">
      <w:pPr>
        <w:pStyle w:val="a7"/>
        <w:spacing w:line="276" w:lineRule="auto"/>
        <w:ind w:left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88"/>
        <w:gridCol w:w="1595"/>
        <w:gridCol w:w="2836"/>
        <w:gridCol w:w="425"/>
        <w:gridCol w:w="1524"/>
      </w:tblGrid>
      <w:tr w:rsidR="009723EB" w:rsidRPr="00250F63" w:rsidTr="009723EB">
        <w:trPr>
          <w:trHeight w:val="425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jc w:val="right"/>
              <w:rPr>
                <w:lang w:eastAsia="en-US"/>
              </w:rPr>
            </w:pPr>
            <w:r w:rsidRPr="00250F63">
              <w:rPr>
                <w:lang w:eastAsia="en-US"/>
              </w:rPr>
              <w:t>традиционная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EB" w:rsidRPr="00250F63" w:rsidRDefault="00A24950" w:rsidP="00250F6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50F63">
              <w:rPr>
                <w:b/>
                <w:lang w:eastAsia="en-US"/>
              </w:rPr>
              <w:t>+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23EB" w:rsidRPr="00250F63" w:rsidRDefault="009723EB" w:rsidP="00250F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jc w:val="right"/>
              <w:rPr>
                <w:lang w:eastAsia="en-US"/>
              </w:rPr>
            </w:pPr>
            <w:proofErr w:type="spellStart"/>
            <w:r w:rsidRPr="00250F63">
              <w:rPr>
                <w:lang w:eastAsia="en-US"/>
              </w:rPr>
              <w:t>балльно</w:t>
            </w:r>
            <w:proofErr w:type="spellEnd"/>
            <w:r w:rsidRPr="00250F63">
              <w:rPr>
                <w:lang w:eastAsia="en-US"/>
              </w:rPr>
              <w:t>-рейтинговая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250F63" w:rsidRDefault="009723EB" w:rsidP="00250F6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50F63">
              <w:rPr>
                <w:b/>
                <w:lang w:eastAsia="en-US"/>
              </w:rPr>
              <w:t>+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23EB" w:rsidRPr="00250F63" w:rsidRDefault="009723EB" w:rsidP="00250F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23EB" w:rsidRPr="00250F63" w:rsidRDefault="009723EB" w:rsidP="00250F63">
      <w:pPr>
        <w:pStyle w:val="a5"/>
        <w:spacing w:line="276" w:lineRule="auto"/>
        <w:jc w:val="both"/>
        <w:rPr>
          <w:b w:val="0"/>
          <w:bCs w:val="0"/>
          <w:sz w:val="24"/>
          <w:szCs w:val="24"/>
        </w:rPr>
      </w:pPr>
      <w:r w:rsidRPr="00250F63">
        <w:rPr>
          <w:b w:val="0"/>
          <w:bCs w:val="0"/>
          <w:sz w:val="24"/>
          <w:szCs w:val="24"/>
        </w:rPr>
        <w:t xml:space="preserve"> </w:t>
      </w:r>
    </w:p>
    <w:p w:rsidR="006B21DE" w:rsidRDefault="006B21DE">
      <w:pPr>
        <w:spacing w:after="200" w:line="276" w:lineRule="auto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>1.11. Критерии выставления оценки за учебную практику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9723EB" w:rsidRPr="00250F63" w:rsidTr="009723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>Оценка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rPr>
                <w:b/>
              </w:rPr>
              <w:t>Критерии оценки степени сформированности компетенций</w:t>
            </w:r>
          </w:p>
        </w:tc>
      </w:tr>
      <w:tr w:rsidR="009723EB" w:rsidRPr="00250F63" w:rsidTr="009723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Отлично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Точное владение понятийным аппаратом, практикант в полной мере владеет практическими знаниями, умениями и навыками, демонстрирует творческий подход к выполнению заданий, владеет аналитическими методами. Активно используются справочно-поисковые системы «Консультант +», «Гарант».</w:t>
            </w:r>
          </w:p>
        </w:tc>
      </w:tr>
      <w:tr w:rsidR="009723EB" w:rsidRPr="00250F63" w:rsidTr="009723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Хорошо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Владение понятийным аппаратом, практикант владеет практическими знаниями, умениями и навыками, демонстрирует творческий подход к выполнению заданий, владеет аналитическими методами. Активно используются справочно-поисковые системы «Консультант +», «Гарант».</w:t>
            </w:r>
          </w:p>
        </w:tc>
      </w:tr>
      <w:tr w:rsidR="009723EB" w:rsidRPr="00250F63" w:rsidTr="009723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Удовлетворительно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  <w:rPr>
                <w:b/>
              </w:rPr>
            </w:pPr>
            <w:r w:rsidRPr="00250F63">
              <w:t>Владение понятийным аппаратом, практикант владеет практическими знаниями, умениями и навыками, но демонстрирует репродуктивный подход к выполнению заданий, недостаточное глубокий аналитический ответ. Справочно-поисковые системы «Консультант +», «Гарант» не используются.</w:t>
            </w:r>
          </w:p>
        </w:tc>
      </w:tr>
      <w:tr w:rsidR="009723EB" w:rsidRPr="00250F63" w:rsidTr="009723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Не удовлетворительно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250F63" w:rsidRDefault="009723EB" w:rsidP="00250F63">
            <w:pPr>
              <w:pStyle w:val="a7"/>
              <w:spacing w:line="276" w:lineRule="auto"/>
              <w:ind w:left="0"/>
              <w:jc w:val="both"/>
            </w:pPr>
            <w:r w:rsidRPr="00250F63">
              <w:t>Слабое владение понятийным аппаратом, практикант допускает неточности, слабо владеет практическими знаниями, умениями и навыками, творческими и аналитическими методами работы. Справочно-поисковые системы «Консультант +», «Гарант» не используются.</w:t>
            </w:r>
          </w:p>
        </w:tc>
      </w:tr>
    </w:tbl>
    <w:p w:rsidR="009723EB" w:rsidRPr="00250F63" w:rsidRDefault="009723EB" w:rsidP="00250F63">
      <w:pPr>
        <w:pStyle w:val="a7"/>
        <w:spacing w:line="276" w:lineRule="auto"/>
        <w:ind w:left="0"/>
        <w:jc w:val="both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1.12. </w:t>
      </w:r>
      <w:r w:rsidR="00A24950" w:rsidRPr="00250F63">
        <w:rPr>
          <w:b/>
        </w:rPr>
        <w:t>Производственная</w:t>
      </w:r>
      <w:r w:rsidRPr="00250F63">
        <w:rPr>
          <w:b/>
        </w:rPr>
        <w:t xml:space="preserve"> литература и другие информационные источники</w:t>
      </w:r>
    </w:p>
    <w:p w:rsidR="009723EB" w:rsidRPr="00C8298A" w:rsidRDefault="009723EB" w:rsidP="004032AE">
      <w:pPr>
        <w:tabs>
          <w:tab w:val="left" w:pos="1204"/>
        </w:tabs>
        <w:spacing w:line="360" w:lineRule="auto"/>
        <w:ind w:firstLine="709"/>
        <w:jc w:val="both"/>
      </w:pPr>
      <w:r w:rsidRPr="00250F63">
        <w:rPr>
          <w:i/>
        </w:rPr>
        <w:t xml:space="preserve">  </w:t>
      </w:r>
      <w:r w:rsidRPr="00C8298A">
        <w:t xml:space="preserve">Основная </w:t>
      </w:r>
      <w:r w:rsidR="00A24950" w:rsidRPr="00C8298A">
        <w:t>производственная</w:t>
      </w:r>
      <w:r w:rsidRPr="00C8298A">
        <w:t xml:space="preserve"> литература:</w:t>
      </w:r>
    </w:p>
    <w:p w:rsidR="009723EB" w:rsidRPr="00250F63" w:rsidRDefault="009723EB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>Федеральный закон от 06.12.2011г.   № 402 - ФЗ "О бухгалтерском учете".</w:t>
      </w:r>
    </w:p>
    <w:p w:rsidR="009723EB" w:rsidRPr="00250F63" w:rsidRDefault="009723EB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>План счетов бухгалтерского учета финансово - хозяйственной деятельности организаций с инструкцией по применению. Ростов н/Д: Издательский центр "Март". 2002. - 112 с.</w:t>
      </w:r>
    </w:p>
    <w:p w:rsidR="009723EB" w:rsidRPr="00C8298A" w:rsidRDefault="009723EB" w:rsidP="004032AE">
      <w:pPr>
        <w:pStyle w:val="Style18"/>
        <w:widowControl/>
        <w:tabs>
          <w:tab w:val="left" w:pos="1204"/>
        </w:tabs>
        <w:spacing w:line="360" w:lineRule="auto"/>
        <w:ind w:firstLine="709"/>
        <w:rPr>
          <w:rStyle w:val="FontStyle66"/>
          <w:sz w:val="24"/>
          <w:szCs w:val="24"/>
        </w:rPr>
      </w:pPr>
      <w:r w:rsidRPr="00C8298A">
        <w:rPr>
          <w:rStyle w:val="FontStyle66"/>
          <w:sz w:val="24"/>
          <w:szCs w:val="24"/>
        </w:rPr>
        <w:t>Дополнительная литература:</w:t>
      </w:r>
    </w:p>
    <w:p w:rsidR="009723EB" w:rsidRPr="00250F63" w:rsidRDefault="009723EB" w:rsidP="004032AE">
      <w:pPr>
        <w:pStyle w:val="Style9"/>
        <w:widowControl/>
        <w:numPr>
          <w:ilvl w:val="0"/>
          <w:numId w:val="10"/>
        </w:numPr>
        <w:tabs>
          <w:tab w:val="left" w:pos="245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>Журналы: «Бухгалтерский учет», «Главбух».</w:t>
      </w:r>
    </w:p>
    <w:p w:rsidR="009723EB" w:rsidRPr="00250F63" w:rsidRDefault="009723EB" w:rsidP="004032AE">
      <w:pPr>
        <w:pStyle w:val="Style9"/>
        <w:widowControl/>
        <w:numPr>
          <w:ilvl w:val="0"/>
          <w:numId w:val="10"/>
        </w:numPr>
        <w:tabs>
          <w:tab w:val="left" w:pos="245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>Нормативные акты для бухгалтера. М., «Главбух».</w:t>
      </w:r>
    </w:p>
    <w:p w:rsidR="009723EB" w:rsidRDefault="009723EB" w:rsidP="004032AE">
      <w:pPr>
        <w:pStyle w:val="Style9"/>
        <w:widowControl/>
        <w:numPr>
          <w:ilvl w:val="0"/>
          <w:numId w:val="10"/>
        </w:numPr>
        <w:tabs>
          <w:tab w:val="left" w:pos="245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 xml:space="preserve">Интернет - ресурсы: </w:t>
      </w:r>
      <w:proofErr w:type="spellStart"/>
      <w:r w:rsidRPr="00250F63">
        <w:rPr>
          <w:rStyle w:val="FontStyle66"/>
          <w:sz w:val="24"/>
          <w:szCs w:val="24"/>
        </w:rPr>
        <w:t>КонсультантПлюс</w:t>
      </w:r>
      <w:proofErr w:type="spellEnd"/>
      <w:r w:rsidRPr="00250F63">
        <w:rPr>
          <w:rStyle w:val="FontStyle66"/>
          <w:sz w:val="24"/>
          <w:szCs w:val="24"/>
        </w:rPr>
        <w:t>, Гарант.</w:t>
      </w:r>
    </w:p>
    <w:p w:rsidR="00130AB9" w:rsidRPr="00250F63" w:rsidRDefault="00130AB9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 xml:space="preserve">Программа реформирования бухгалтерского учета в соответствии с международными стандартами финансовой отчетности. Утверждено постановлением Правительства РФ от 06 марта </w:t>
      </w:r>
      <w:r w:rsidRPr="00250F63">
        <w:rPr>
          <w:rStyle w:val="FontStyle66"/>
          <w:sz w:val="24"/>
          <w:szCs w:val="24"/>
        </w:rPr>
        <w:lastRenderedPageBreak/>
        <w:t>1988 г. 1998г.  «Нормативные акты по финансам, налогам, страхованию и бухгалтерскому учету», 1998, № 5.</w:t>
      </w:r>
    </w:p>
    <w:p w:rsidR="00130AB9" w:rsidRPr="00D63ABC" w:rsidRDefault="00130AB9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 xml:space="preserve">Положение по ведению бухгалтерского учета н бухгалтерской отчетности в РФ. Утверждено приказом Министерства финансов РФ от 29 июля 1998г. № 34н </w:t>
      </w:r>
      <w:r w:rsidR="00D63ABC" w:rsidRPr="00D63ABC">
        <w:rPr>
          <w:sz w:val="21"/>
          <w:szCs w:val="21"/>
          <w:shd w:val="clear" w:color="auto" w:fill="FFFFFF"/>
        </w:rPr>
        <w:t xml:space="preserve">(в ред. Приказов Минфина </w:t>
      </w:r>
      <w:r w:rsidR="00D63ABC" w:rsidRPr="00C8298A">
        <w:rPr>
          <w:sz w:val="21"/>
          <w:szCs w:val="21"/>
          <w:shd w:val="clear" w:color="auto" w:fill="FFFFFF"/>
        </w:rPr>
        <w:t>РФ </w:t>
      </w:r>
      <w:hyperlink r:id="rId21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30.12.99 N 107н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22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24.03.2000 N 31н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23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18.09.2006 N 116н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24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26.03.2007 N 26н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25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25.10.2010 N 132н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26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24.12.2010 N 186н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27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29.03.2017 N 47н</w:t>
        </w:r>
      </w:hyperlink>
      <w:r w:rsidR="00D63ABC" w:rsidRPr="00C8298A">
        <w:rPr>
          <w:sz w:val="21"/>
          <w:szCs w:val="21"/>
          <w:shd w:val="clear" w:color="auto" w:fill="FFFFFF"/>
        </w:rPr>
        <w:t>, </w:t>
      </w:r>
      <w:hyperlink r:id="rId28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11.04.2018 N 74н</w:t>
        </w:r>
      </w:hyperlink>
      <w:r w:rsidR="00D63ABC" w:rsidRPr="00C8298A">
        <w:rPr>
          <w:sz w:val="21"/>
          <w:szCs w:val="21"/>
          <w:shd w:val="clear" w:color="auto" w:fill="FFFFFF"/>
        </w:rPr>
        <w:t>).</w:t>
      </w:r>
    </w:p>
    <w:p w:rsidR="00130AB9" w:rsidRPr="00D63ABC" w:rsidRDefault="00130AB9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>Положение по бухгалтерскому учету «Учетная политика организации» ПБУ 1/2008. Утверждено приказом Министерства финансов РФ от 6 октября 2008г. №106н.</w:t>
      </w:r>
      <w:r w:rsidR="00D63ABC" w:rsidRPr="00D63ABC">
        <w:rPr>
          <w:color w:val="808080"/>
          <w:sz w:val="21"/>
          <w:szCs w:val="21"/>
          <w:shd w:val="clear" w:color="auto" w:fill="FFFFFF"/>
        </w:rPr>
        <w:t xml:space="preserve"> </w:t>
      </w:r>
      <w:r w:rsidR="006E1180">
        <w:rPr>
          <w:sz w:val="21"/>
          <w:szCs w:val="21"/>
          <w:shd w:val="clear" w:color="auto" w:fill="FFFFFF"/>
        </w:rPr>
        <w:t xml:space="preserve">(в ред. Приказов Минфина РФ </w:t>
      </w:r>
      <w:hyperlink r:id="rId29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11.03.2009 N 22н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30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25.10.2010 N 132н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31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08.11.2010 N 144н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32" w:anchor="l2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27.04.2012 N 55н</w:t>
        </w:r>
      </w:hyperlink>
      <w:r w:rsidR="006E1180" w:rsidRPr="00C8298A">
        <w:rPr>
          <w:rStyle w:val="revlinks-hidden"/>
          <w:sz w:val="21"/>
          <w:szCs w:val="21"/>
          <w:shd w:val="clear" w:color="auto" w:fill="FFFFFF"/>
        </w:rPr>
        <w:t xml:space="preserve">, </w:t>
      </w:r>
      <w:hyperlink r:id="rId33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18.12.2012 N 164н</w:t>
        </w:r>
      </w:hyperlink>
      <w:r w:rsidR="006E1180" w:rsidRPr="00C8298A">
        <w:rPr>
          <w:rStyle w:val="revlinks-hidden"/>
          <w:sz w:val="21"/>
          <w:szCs w:val="21"/>
          <w:shd w:val="clear" w:color="auto" w:fill="FFFFFF"/>
        </w:rPr>
        <w:t xml:space="preserve">, </w:t>
      </w:r>
      <w:hyperlink r:id="rId34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06.04.2015 N 57н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35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28.04.2017 N 69н</w:t>
        </w:r>
      </w:hyperlink>
      <w:r w:rsidR="00D63ABC" w:rsidRPr="00C8298A">
        <w:rPr>
          <w:sz w:val="21"/>
          <w:szCs w:val="21"/>
          <w:shd w:val="clear" w:color="auto" w:fill="FFFFFF"/>
        </w:rPr>
        <w:t>, </w:t>
      </w:r>
      <w:hyperlink r:id="rId36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07.02.2020 N 18н</w:t>
        </w:r>
      </w:hyperlink>
      <w:r w:rsidR="00D63ABC" w:rsidRPr="00C8298A">
        <w:rPr>
          <w:sz w:val="21"/>
          <w:szCs w:val="21"/>
          <w:shd w:val="clear" w:color="auto" w:fill="FFFFFF"/>
        </w:rPr>
        <w:t>).</w:t>
      </w:r>
    </w:p>
    <w:p w:rsidR="00130AB9" w:rsidRPr="00D63ABC" w:rsidRDefault="00130AB9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 xml:space="preserve">Положение по бухгалтерскому учету «Бухгалтерская отчетность организации» ПБУ 4/99. Утверждено приказом Министерства финансов РФ от 6 июля 1999г. </w:t>
      </w:r>
      <w:r w:rsidRPr="00D63ABC">
        <w:rPr>
          <w:rStyle w:val="FontStyle82"/>
          <w:b w:val="0"/>
          <w:i w:val="0"/>
          <w:spacing w:val="0"/>
          <w:sz w:val="24"/>
          <w:szCs w:val="24"/>
        </w:rPr>
        <w:t>№</w:t>
      </w:r>
      <w:r w:rsidR="00D63ABC">
        <w:rPr>
          <w:rStyle w:val="FontStyle66"/>
          <w:sz w:val="24"/>
          <w:szCs w:val="24"/>
        </w:rPr>
        <w:t xml:space="preserve"> </w:t>
      </w:r>
      <w:r w:rsidRPr="00250F63">
        <w:rPr>
          <w:rStyle w:val="FontStyle66"/>
          <w:sz w:val="24"/>
          <w:szCs w:val="24"/>
        </w:rPr>
        <w:t>43н.</w:t>
      </w:r>
      <w:r w:rsidR="00D63ABC" w:rsidRPr="00D63ABC">
        <w:rPr>
          <w:color w:val="808080"/>
          <w:sz w:val="21"/>
          <w:szCs w:val="21"/>
          <w:shd w:val="clear" w:color="auto" w:fill="FFFFFF"/>
        </w:rPr>
        <w:t xml:space="preserve"> </w:t>
      </w:r>
      <w:r w:rsidR="006E1180">
        <w:rPr>
          <w:sz w:val="21"/>
          <w:szCs w:val="21"/>
          <w:shd w:val="clear" w:color="auto" w:fill="FFFFFF"/>
        </w:rPr>
        <w:t xml:space="preserve">(в ред. Приказов Минфина РФ </w:t>
      </w:r>
      <w:hyperlink r:id="rId37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18.09.2006 N 115н</w:t>
        </w:r>
      </w:hyperlink>
      <w:r w:rsidR="00D63ABC" w:rsidRPr="00C8298A">
        <w:rPr>
          <w:sz w:val="21"/>
          <w:szCs w:val="21"/>
          <w:shd w:val="clear" w:color="auto" w:fill="FFFFFF"/>
        </w:rPr>
        <w:t>, </w:t>
      </w:r>
      <w:hyperlink r:id="rId38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08.11.2010 N 142н</w:t>
        </w:r>
      </w:hyperlink>
      <w:r w:rsidR="00D63ABC" w:rsidRPr="00C8298A">
        <w:rPr>
          <w:sz w:val="21"/>
          <w:szCs w:val="21"/>
          <w:shd w:val="clear" w:color="auto" w:fill="FFFFFF"/>
        </w:rPr>
        <w:t>).</w:t>
      </w:r>
    </w:p>
    <w:p w:rsidR="00130AB9" w:rsidRPr="00250F63" w:rsidRDefault="00130AB9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250F63">
        <w:rPr>
          <w:rStyle w:val="FontStyle66"/>
          <w:sz w:val="24"/>
          <w:szCs w:val="24"/>
        </w:rPr>
        <w:t>Положение по бухгалтерскому учету «Учет договоров строительного подряда» ПБУ 2/2008. Утверждено приказом Министерства</w:t>
      </w:r>
      <w:r w:rsidR="00D63ABC">
        <w:rPr>
          <w:rStyle w:val="FontStyle66"/>
          <w:sz w:val="24"/>
          <w:szCs w:val="24"/>
        </w:rPr>
        <w:t xml:space="preserve"> финансов РФ от24.10.2008 №116н</w:t>
      </w:r>
      <w:r w:rsidR="00D63ABC" w:rsidRPr="00D63ABC">
        <w:rPr>
          <w:color w:val="808080"/>
          <w:sz w:val="21"/>
          <w:szCs w:val="21"/>
          <w:shd w:val="clear" w:color="auto" w:fill="FFFFFF"/>
        </w:rPr>
        <w:t xml:space="preserve"> </w:t>
      </w:r>
      <w:r w:rsidR="00D63ABC" w:rsidRPr="00D63ABC">
        <w:rPr>
          <w:sz w:val="21"/>
          <w:szCs w:val="21"/>
          <w:shd w:val="clear" w:color="auto" w:fill="FFFFFF"/>
        </w:rPr>
        <w:t>(в ред. Приказов Минфина РФ </w:t>
      </w:r>
      <w:hyperlink r:id="rId39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23.04.2009 N 35н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40" w:anchor="l6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25.10.2010 N 132н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41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08.11.2010 N 144н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42" w:anchor="l2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</w:rPr>
          <w:t>от 27.04.2012 N 55н</w:t>
        </w:r>
      </w:hyperlink>
      <w:r w:rsidR="00D63ABC" w:rsidRPr="00C8298A">
        <w:rPr>
          <w:rStyle w:val="revlinks-hidden"/>
          <w:sz w:val="21"/>
          <w:szCs w:val="21"/>
          <w:shd w:val="clear" w:color="auto" w:fill="FFFFFF"/>
        </w:rPr>
        <w:t>, </w:t>
      </w:r>
      <w:hyperlink r:id="rId43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06.04.2015 N 57н</w:t>
        </w:r>
      </w:hyperlink>
      <w:r w:rsidR="00D63ABC" w:rsidRPr="00C8298A">
        <w:rPr>
          <w:sz w:val="21"/>
          <w:szCs w:val="21"/>
          <w:shd w:val="clear" w:color="auto" w:fill="FFFFFF"/>
        </w:rPr>
        <w:t>, </w:t>
      </w:r>
      <w:hyperlink r:id="rId44" w:anchor="l0" w:tgtFrame="_blank" w:history="1">
        <w:r w:rsidR="00D63ABC" w:rsidRPr="00C8298A">
          <w:rPr>
            <w:rStyle w:val="ad"/>
            <w:color w:val="auto"/>
            <w:sz w:val="21"/>
            <w:szCs w:val="21"/>
            <w:u w:val="none"/>
            <w:shd w:val="clear" w:color="auto" w:fill="FFFFFF"/>
          </w:rPr>
          <w:t>от 27.11.2020 N 287н</w:t>
        </w:r>
      </w:hyperlink>
      <w:r w:rsidR="00D63ABC" w:rsidRPr="00C8298A">
        <w:rPr>
          <w:sz w:val="21"/>
          <w:szCs w:val="21"/>
          <w:shd w:val="clear" w:color="auto" w:fill="FFFFFF"/>
        </w:rPr>
        <w:t>).</w:t>
      </w:r>
    </w:p>
    <w:p w:rsidR="00130AB9" w:rsidRPr="00DA42DA" w:rsidRDefault="00130AB9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DA42DA">
        <w:rPr>
          <w:rStyle w:val="FontStyle66"/>
          <w:sz w:val="24"/>
          <w:szCs w:val="24"/>
        </w:rPr>
        <w:t>Положение по бухгалтерскому учету «Учет активов и обязательств, стоимость которых выражена в иностранной валюте» ПБУ 3/2006.Утверждено приказом Министерства финансов РФ от 27.11.2006. №154н.</w:t>
      </w:r>
    </w:p>
    <w:p w:rsidR="00D63ABC" w:rsidRPr="00DA42DA" w:rsidRDefault="00D63ABC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DA42DA">
        <w:rPr>
          <w:rStyle w:val="FontStyle66"/>
          <w:sz w:val="24"/>
          <w:szCs w:val="24"/>
        </w:rPr>
        <w:t xml:space="preserve">Положение об утверждении федерального стандарта бухгалтерского учета </w:t>
      </w:r>
      <w:r w:rsidR="003B0E54" w:rsidRPr="00DA42DA">
        <w:rPr>
          <w:rStyle w:val="FontStyle66"/>
          <w:sz w:val="24"/>
          <w:szCs w:val="24"/>
        </w:rPr>
        <w:t>ФСБУ</w:t>
      </w:r>
      <w:r w:rsidRPr="00DA42DA">
        <w:rPr>
          <w:rStyle w:val="FontStyle66"/>
          <w:sz w:val="24"/>
          <w:szCs w:val="24"/>
        </w:rPr>
        <w:t xml:space="preserve"> 5/2019 "запасы"</w:t>
      </w:r>
      <w:r w:rsidR="003B0E54" w:rsidRPr="00DA42DA">
        <w:rPr>
          <w:rStyle w:val="FontStyle66"/>
          <w:sz w:val="24"/>
          <w:szCs w:val="24"/>
        </w:rPr>
        <w:t xml:space="preserve"> </w:t>
      </w:r>
      <w:r w:rsidRPr="00DA42DA">
        <w:rPr>
          <w:rStyle w:val="FontStyle66"/>
          <w:sz w:val="24"/>
          <w:szCs w:val="24"/>
        </w:rPr>
        <w:t xml:space="preserve">Утв. Приказом министерства финансов </w:t>
      </w:r>
      <w:r w:rsidR="003B0E54" w:rsidRPr="00DA42DA">
        <w:rPr>
          <w:rStyle w:val="FontStyle66"/>
          <w:sz w:val="24"/>
          <w:szCs w:val="24"/>
        </w:rPr>
        <w:t>РФ</w:t>
      </w:r>
      <w:r w:rsidR="006E1180">
        <w:rPr>
          <w:rStyle w:val="FontStyle66"/>
          <w:sz w:val="24"/>
          <w:szCs w:val="24"/>
        </w:rPr>
        <w:t xml:space="preserve"> </w:t>
      </w:r>
      <w:r w:rsidRPr="00DA42DA">
        <w:rPr>
          <w:rStyle w:val="FontStyle66"/>
          <w:sz w:val="24"/>
          <w:szCs w:val="24"/>
        </w:rPr>
        <w:t xml:space="preserve">от 15 ноября 2019 г. </w:t>
      </w:r>
      <w:r w:rsidR="003B0E54" w:rsidRPr="00DA42DA">
        <w:rPr>
          <w:rStyle w:val="FontStyle66"/>
          <w:sz w:val="24"/>
          <w:szCs w:val="24"/>
        </w:rPr>
        <w:t>№</w:t>
      </w:r>
      <w:r w:rsidRPr="00DA42DA">
        <w:rPr>
          <w:rStyle w:val="FontStyle66"/>
          <w:sz w:val="24"/>
          <w:szCs w:val="24"/>
        </w:rPr>
        <w:t xml:space="preserve"> 180н</w:t>
      </w:r>
      <w:r w:rsidR="003B0E54" w:rsidRPr="00DA42DA">
        <w:rPr>
          <w:rStyle w:val="FontStyle66"/>
          <w:sz w:val="24"/>
          <w:szCs w:val="24"/>
        </w:rPr>
        <w:t>.</w:t>
      </w:r>
    </w:p>
    <w:p w:rsidR="00130AB9" w:rsidRPr="00DA42DA" w:rsidRDefault="006B21DE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DA42DA">
        <w:rPr>
          <w:rStyle w:val="FontStyle66"/>
          <w:sz w:val="24"/>
          <w:szCs w:val="24"/>
        </w:rPr>
        <w:t xml:space="preserve"> </w:t>
      </w:r>
      <w:r w:rsidR="00130AB9" w:rsidRPr="00DA42DA">
        <w:rPr>
          <w:rStyle w:val="FontStyle66"/>
          <w:sz w:val="24"/>
          <w:szCs w:val="24"/>
        </w:rPr>
        <w:t>Положение по бухгалтерскому учету «Учет основных средств» ПБУ 6/01.Утверждено приказом Министерства РФ от 30 марта 2001 г. № 26н</w:t>
      </w:r>
      <w:r w:rsidR="00DA42DA" w:rsidRPr="00DA42DA">
        <w:rPr>
          <w:shd w:val="clear" w:color="auto" w:fill="FFFFFF"/>
        </w:rPr>
        <w:t xml:space="preserve"> </w:t>
      </w:r>
      <w:r w:rsidR="00DA42DA">
        <w:rPr>
          <w:shd w:val="clear" w:color="auto" w:fill="FFFFFF"/>
        </w:rPr>
        <w:t>(</w:t>
      </w:r>
      <w:r w:rsidR="00DA42DA" w:rsidRPr="00DA42DA">
        <w:rPr>
          <w:shd w:val="clear" w:color="auto" w:fill="FFFFFF"/>
        </w:rPr>
        <w:t>в ред. Приказов Минфина РФ </w:t>
      </w:r>
      <w:hyperlink r:id="rId45" w:anchor="l0" w:tgtFrame="_blank" w:history="1">
        <w:r w:rsidR="00DA42DA" w:rsidRPr="00C8298A">
          <w:rPr>
            <w:rStyle w:val="ad"/>
            <w:color w:val="auto"/>
            <w:u w:val="none"/>
            <w:shd w:val="clear" w:color="auto" w:fill="FFFFFF"/>
          </w:rPr>
          <w:t>от 18.05.2002 N 45н</w:t>
        </w:r>
      </w:hyperlink>
      <w:r w:rsidR="00DA42DA" w:rsidRPr="00C8298A">
        <w:rPr>
          <w:rStyle w:val="revlinks-hidden"/>
          <w:shd w:val="clear" w:color="auto" w:fill="FFFFFF"/>
        </w:rPr>
        <w:t>, </w:t>
      </w:r>
      <w:hyperlink r:id="rId46" w:anchor="l0" w:tgtFrame="_blank" w:history="1">
        <w:r w:rsidR="00DA42DA" w:rsidRPr="00C8298A">
          <w:rPr>
            <w:rStyle w:val="ad"/>
            <w:color w:val="auto"/>
            <w:u w:val="none"/>
          </w:rPr>
          <w:t>от 12.12.2005 N 147н</w:t>
        </w:r>
      </w:hyperlink>
      <w:r w:rsidR="00DA42DA" w:rsidRPr="00C8298A">
        <w:rPr>
          <w:rStyle w:val="revlinks-hidden"/>
          <w:shd w:val="clear" w:color="auto" w:fill="FFFFFF"/>
        </w:rPr>
        <w:t>, </w:t>
      </w:r>
      <w:hyperlink r:id="rId47" w:anchor="l0" w:tgtFrame="_blank" w:history="1">
        <w:r w:rsidR="00DA42DA" w:rsidRPr="00C8298A">
          <w:rPr>
            <w:rStyle w:val="ad"/>
            <w:color w:val="auto"/>
            <w:u w:val="none"/>
          </w:rPr>
          <w:t>от 18.09.2006 N 116н</w:t>
        </w:r>
      </w:hyperlink>
      <w:r w:rsidR="00DA42DA" w:rsidRPr="00C8298A">
        <w:rPr>
          <w:rStyle w:val="revlinks-hidden"/>
          <w:shd w:val="clear" w:color="auto" w:fill="FFFFFF"/>
        </w:rPr>
        <w:t>, </w:t>
      </w:r>
      <w:hyperlink r:id="rId48" w:anchor="l0" w:tgtFrame="_blank" w:history="1">
        <w:r w:rsidR="00DA42DA" w:rsidRPr="00C8298A">
          <w:rPr>
            <w:rStyle w:val="ad"/>
            <w:color w:val="auto"/>
            <w:u w:val="none"/>
          </w:rPr>
          <w:t>от 27.11.2006 N 156н</w:t>
        </w:r>
      </w:hyperlink>
      <w:r w:rsidR="00DA42DA" w:rsidRPr="00C8298A">
        <w:rPr>
          <w:rStyle w:val="revlinks-hidden"/>
          <w:shd w:val="clear" w:color="auto" w:fill="FFFFFF"/>
        </w:rPr>
        <w:t>, </w:t>
      </w:r>
      <w:hyperlink r:id="rId49" w:anchor="l0" w:tgtFrame="_blank" w:history="1">
        <w:r w:rsidR="00DA42DA" w:rsidRPr="00C8298A">
          <w:rPr>
            <w:rStyle w:val="ad"/>
            <w:color w:val="auto"/>
            <w:u w:val="none"/>
          </w:rPr>
          <w:t>от 25.10.2010 N 132н</w:t>
        </w:r>
      </w:hyperlink>
      <w:r w:rsidR="00DA42DA" w:rsidRPr="00C8298A">
        <w:rPr>
          <w:rStyle w:val="revlinks-hidden"/>
          <w:shd w:val="clear" w:color="auto" w:fill="FFFFFF"/>
        </w:rPr>
        <w:t>, </w:t>
      </w:r>
      <w:hyperlink r:id="rId50" w:anchor="l0" w:tgtFrame="_blank" w:history="1">
        <w:r w:rsidR="00DA42DA" w:rsidRPr="00C8298A">
          <w:rPr>
            <w:rStyle w:val="ad"/>
            <w:color w:val="auto"/>
            <w:u w:val="none"/>
            <w:shd w:val="clear" w:color="auto" w:fill="FFFFFF"/>
          </w:rPr>
          <w:t>от 24.12.2010 N 186н</w:t>
        </w:r>
      </w:hyperlink>
      <w:r w:rsidR="00DA42DA" w:rsidRPr="00C8298A">
        <w:rPr>
          <w:shd w:val="clear" w:color="auto" w:fill="FFFFFF"/>
        </w:rPr>
        <w:t>, </w:t>
      </w:r>
      <w:hyperlink r:id="rId51" w:anchor="l0" w:tgtFrame="_blank" w:history="1">
        <w:r w:rsidR="00DA42DA" w:rsidRPr="00C8298A">
          <w:rPr>
            <w:rStyle w:val="ad"/>
            <w:color w:val="auto"/>
            <w:u w:val="none"/>
            <w:shd w:val="clear" w:color="auto" w:fill="FFFFFF"/>
          </w:rPr>
          <w:t>от 16.05.2016 N 64н</w:t>
        </w:r>
      </w:hyperlink>
      <w:r w:rsidR="00DA42DA" w:rsidRPr="00C8298A">
        <w:rPr>
          <w:shd w:val="clear" w:color="auto" w:fill="FFFFFF"/>
        </w:rPr>
        <w:t>)</w:t>
      </w:r>
      <w:r w:rsidR="00130AB9" w:rsidRPr="00C8298A">
        <w:rPr>
          <w:rStyle w:val="FontStyle66"/>
          <w:sz w:val="24"/>
          <w:szCs w:val="24"/>
        </w:rPr>
        <w:t>.</w:t>
      </w:r>
    </w:p>
    <w:p w:rsidR="00130AB9" w:rsidRPr="004F7C91" w:rsidRDefault="006B21DE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i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«События после отчетной даты» ПБУ 7/98 Утверждено приказом Министерства РФ от 25.11.98 №</w:t>
      </w:r>
      <w:r w:rsidR="004F7C91"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56н.</w:t>
      </w:r>
      <w:r w:rsidR="004F7C91">
        <w:rPr>
          <w:rStyle w:val="FontStyle66"/>
          <w:sz w:val="24"/>
          <w:szCs w:val="24"/>
        </w:rPr>
        <w:t xml:space="preserve"> </w:t>
      </w:r>
      <w:r w:rsidR="00DA42DA">
        <w:rPr>
          <w:rStyle w:val="FontStyle66"/>
          <w:sz w:val="24"/>
          <w:szCs w:val="24"/>
        </w:rPr>
        <w:t>(</w:t>
      </w:r>
      <w:r w:rsidR="00DA42DA" w:rsidRPr="004F7C91">
        <w:rPr>
          <w:rStyle w:val="af0"/>
          <w:i w:val="0"/>
          <w:shd w:val="clear" w:color="auto" w:fill="FFFFFF"/>
        </w:rPr>
        <w:t>утверждено приказом Минфина России от 25.11.1998 № 56н, с изменениями, внесенными приказами Минфина России от 20.12.2007 № 143н, от 06.04.2015 № 57н)</w:t>
      </w:r>
      <w:r w:rsidR="004F7C91">
        <w:rPr>
          <w:rStyle w:val="af0"/>
          <w:i w:val="0"/>
          <w:shd w:val="clear" w:color="auto" w:fill="FFFFFF"/>
        </w:rPr>
        <w:t>.</w:t>
      </w:r>
    </w:p>
    <w:p w:rsidR="00130AB9" w:rsidRPr="00250F63" w:rsidRDefault="00DA42DA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«Условные факты хозяйственной деятельности» ПБУ 8/01. Утверждено приказом Министерства РФ от 28.11.2001 №96н.</w:t>
      </w:r>
    </w:p>
    <w:p w:rsidR="00130AB9" w:rsidRPr="00DA42DA" w:rsidRDefault="00DA42DA" w:rsidP="004032AE">
      <w:pPr>
        <w:pStyle w:val="Style9"/>
        <w:widowControl/>
        <w:numPr>
          <w:ilvl w:val="0"/>
          <w:numId w:val="6"/>
        </w:numPr>
        <w:tabs>
          <w:tab w:val="left" w:pos="25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«Доходы организации» ПБУ 9/99. Утверждено приказом Министерства финансов РФ от 6 мая 1999г.№ 32н.</w:t>
      </w:r>
    </w:p>
    <w:p w:rsidR="00130AB9" w:rsidRPr="004F7C91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 xml:space="preserve">Положение по бухгалтерскому учету «Расходы организации» ПБУ 10/99. Утверждено приказом Министерства финансов РФ от 6 мая 1999г. № </w:t>
      </w:r>
      <w:r w:rsidR="00130AB9" w:rsidRPr="004F7C91">
        <w:rPr>
          <w:rStyle w:val="FontStyle66"/>
          <w:sz w:val="24"/>
          <w:szCs w:val="24"/>
        </w:rPr>
        <w:t>3н</w:t>
      </w:r>
      <w:r w:rsidR="004F7C91" w:rsidRPr="004F7C91">
        <w:rPr>
          <w:rStyle w:val="FontStyle66"/>
          <w:sz w:val="24"/>
          <w:szCs w:val="24"/>
        </w:rPr>
        <w:t xml:space="preserve"> </w:t>
      </w:r>
      <w:r w:rsidR="004F7C91" w:rsidRPr="004F7C91">
        <w:rPr>
          <w:shd w:val="clear" w:color="auto" w:fill="FFFFFF"/>
        </w:rPr>
        <w:t>(в ред. Приказов Минфина РФ </w:t>
      </w:r>
      <w:hyperlink r:id="rId52" w:anchor="l0" w:tgtFrame="_blank" w:history="1">
        <w:r w:rsidR="004F7C91" w:rsidRPr="00C8298A">
          <w:rPr>
            <w:rStyle w:val="ad"/>
            <w:color w:val="auto"/>
            <w:u w:val="none"/>
            <w:shd w:val="clear" w:color="auto" w:fill="FFFFFF"/>
          </w:rPr>
          <w:t xml:space="preserve">от </w:t>
        </w:r>
        <w:r w:rsidR="004F7C91" w:rsidRPr="00C8298A">
          <w:rPr>
            <w:rStyle w:val="ad"/>
            <w:color w:val="auto"/>
            <w:u w:val="none"/>
            <w:shd w:val="clear" w:color="auto" w:fill="FFFFFF"/>
          </w:rPr>
          <w:lastRenderedPageBreak/>
          <w:t>30.12.99 N 107н</w:t>
        </w:r>
      </w:hyperlink>
      <w:r w:rsidR="004F7C91" w:rsidRPr="00C8298A">
        <w:rPr>
          <w:rStyle w:val="revlinks-hidden"/>
          <w:shd w:val="clear" w:color="auto" w:fill="FFFFFF"/>
        </w:rPr>
        <w:t>, </w:t>
      </w:r>
      <w:hyperlink r:id="rId53" w:anchor="l0" w:tgtFrame="_blank" w:history="1">
        <w:r w:rsidR="004F7C91" w:rsidRPr="00C8298A">
          <w:rPr>
            <w:rStyle w:val="ad"/>
            <w:color w:val="auto"/>
            <w:u w:val="none"/>
          </w:rPr>
          <w:t>от 30.03.2001 N 27н</w:t>
        </w:r>
      </w:hyperlink>
      <w:r w:rsidR="004F7C91" w:rsidRPr="00C8298A">
        <w:rPr>
          <w:rStyle w:val="revlinks-hidden"/>
          <w:shd w:val="clear" w:color="auto" w:fill="FFFFFF"/>
        </w:rPr>
        <w:t>, </w:t>
      </w:r>
      <w:hyperlink r:id="rId54" w:anchor="l0" w:tgtFrame="_blank" w:history="1">
        <w:r w:rsidR="004F7C91" w:rsidRPr="00C8298A">
          <w:rPr>
            <w:rStyle w:val="ad"/>
            <w:color w:val="auto"/>
            <w:u w:val="none"/>
          </w:rPr>
          <w:t>от 18.09.2006 N 116н</w:t>
        </w:r>
      </w:hyperlink>
      <w:r w:rsidR="004F7C91" w:rsidRPr="00C8298A">
        <w:rPr>
          <w:rStyle w:val="revlinks-hidden"/>
          <w:shd w:val="clear" w:color="auto" w:fill="FFFFFF"/>
        </w:rPr>
        <w:t>, </w:t>
      </w:r>
      <w:hyperlink r:id="rId55" w:anchor="l0" w:tgtFrame="_blank" w:history="1">
        <w:r w:rsidR="004F7C91" w:rsidRPr="00C8298A">
          <w:rPr>
            <w:rStyle w:val="ad"/>
            <w:color w:val="auto"/>
            <w:u w:val="none"/>
          </w:rPr>
          <w:t>от 27.11.2006 N 156н</w:t>
        </w:r>
      </w:hyperlink>
      <w:r w:rsidR="004F7C91" w:rsidRPr="00C8298A">
        <w:rPr>
          <w:rStyle w:val="revlinks-hidden"/>
          <w:shd w:val="clear" w:color="auto" w:fill="FFFFFF"/>
        </w:rPr>
        <w:t>, </w:t>
      </w:r>
      <w:hyperlink r:id="rId56" w:anchor="l0" w:tgtFrame="_blank" w:history="1">
        <w:r w:rsidR="004F7C91" w:rsidRPr="00C8298A">
          <w:rPr>
            <w:rStyle w:val="ad"/>
            <w:color w:val="auto"/>
            <w:u w:val="none"/>
          </w:rPr>
          <w:t>от 25.10.2010 N 132н</w:t>
        </w:r>
      </w:hyperlink>
      <w:r w:rsidR="004F7C91" w:rsidRPr="00C8298A">
        <w:rPr>
          <w:rStyle w:val="revlinks-hidden"/>
          <w:shd w:val="clear" w:color="auto" w:fill="FFFFFF"/>
        </w:rPr>
        <w:t>, </w:t>
      </w:r>
      <w:hyperlink r:id="rId57" w:anchor="l0" w:tgtFrame="_blank" w:history="1">
        <w:r w:rsidR="004F7C91" w:rsidRPr="00C8298A">
          <w:rPr>
            <w:rStyle w:val="ad"/>
            <w:color w:val="auto"/>
            <w:u w:val="none"/>
          </w:rPr>
          <w:t>от 08.11.2010 N 144н</w:t>
        </w:r>
      </w:hyperlink>
      <w:r w:rsidR="004F7C91" w:rsidRPr="00C8298A">
        <w:rPr>
          <w:rStyle w:val="revlinks-hidden"/>
          <w:shd w:val="clear" w:color="auto" w:fill="FFFFFF"/>
        </w:rPr>
        <w:t>, </w:t>
      </w:r>
      <w:hyperlink r:id="rId58" w:anchor="l2" w:tgtFrame="_blank" w:history="1">
        <w:r w:rsidR="004F7C91" w:rsidRPr="00C8298A">
          <w:rPr>
            <w:rStyle w:val="ad"/>
            <w:color w:val="auto"/>
            <w:u w:val="none"/>
            <w:shd w:val="clear" w:color="auto" w:fill="FFFFFF"/>
          </w:rPr>
          <w:t>от 27.04.2012 N 55н</w:t>
        </w:r>
      </w:hyperlink>
      <w:r w:rsidR="004F7C91" w:rsidRPr="00C8298A">
        <w:rPr>
          <w:shd w:val="clear" w:color="auto" w:fill="FFFFFF"/>
        </w:rPr>
        <w:t>, </w:t>
      </w:r>
      <w:hyperlink r:id="rId59" w:anchor="l0" w:tgtFrame="_blank" w:history="1">
        <w:r w:rsidR="004F7C91" w:rsidRPr="00C8298A">
          <w:rPr>
            <w:rStyle w:val="ad"/>
            <w:color w:val="auto"/>
            <w:u w:val="none"/>
            <w:shd w:val="clear" w:color="auto" w:fill="FFFFFF"/>
          </w:rPr>
          <w:t>от 06.04.2015 N 57н</w:t>
        </w:r>
      </w:hyperlink>
      <w:r w:rsidR="004F7C91" w:rsidRPr="00C8298A">
        <w:rPr>
          <w:shd w:val="clear" w:color="auto" w:fill="FFFFFF"/>
        </w:rPr>
        <w:t>)</w:t>
      </w:r>
      <w:r w:rsidR="00130AB9" w:rsidRPr="00C8298A">
        <w:rPr>
          <w:rStyle w:val="FontStyle66"/>
          <w:sz w:val="24"/>
          <w:szCs w:val="24"/>
        </w:rPr>
        <w:t>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«Информация о связанных сторонах» ПБУ 11/7008. Утверждено приказом Министерства финансов РФ от 29.04.2008 № 48н.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«Информация по сегментам» ПБУ12/2000. Утверждено приказом Министерства финансов РФ от 27.01.2000 №11н.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«Учет государственной помощи» ПБУ13/20О0. Утверждено приказом Министерства финансов РФ от 16.10.2000 №9</w:t>
      </w:r>
      <w:r w:rsidR="004F7C91"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2н.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«Учет нематериальных активов» ПБУ 14/2007. Утверждено приказом Министерства финансов РФ от 27 декабря 2007г. № 153н.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«Информация по прекращаемой деятельности» ПБУ 16/02. Утверждено приказом Министерства финансов РФ от 02.07.2002 № 66н.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«Учет расходов на научно-исследовательские, опытно-конструкторские и технологические работы» ПБУ 17/02. Утверждено приказом Минфина РФ от 19.11.2002 №115н.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«Учет финансовых вложений» ПБУ 19/02. Утверждено приказом Минфина РФ от 10.12.2002 г. № 126н.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«Информация об участии в совместной деятельности» ПБУ20/03. Утверждено приказом Министерства финансов РФ от24.11.2003 № 105н.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Положение по бухгалтерскому учету «Изменения оценочных значений» ПБУ 21/2008 Утверждено приказом Министерства финансов РФ от 6 октября 2008г. №106н.</w:t>
      </w:r>
    </w:p>
    <w:p w:rsidR="00130AB9" w:rsidRPr="00250F63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Постановление от 13 октября 2008 г. № 749 Об утверждении Положения об особенностях направления работников в служебные командировки.</w:t>
      </w:r>
    </w:p>
    <w:p w:rsidR="00130AB9" w:rsidRPr="00790451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 xml:space="preserve">Методические рекомендации о порядке формирования показателей бухгалтерской отчетности организации. Утверждены приказом Министерства финансов РФ от 28 июня 2000 г. </w:t>
      </w:r>
      <w:r w:rsidR="00130AB9" w:rsidRPr="00DA42DA">
        <w:rPr>
          <w:rStyle w:val="FontStyle66"/>
          <w:i/>
          <w:iCs/>
          <w:sz w:val="24"/>
          <w:szCs w:val="24"/>
        </w:rPr>
        <w:t xml:space="preserve">№ </w:t>
      </w:r>
      <w:r w:rsidR="00130AB9" w:rsidRPr="00250F63">
        <w:rPr>
          <w:rStyle w:val="FontStyle66"/>
          <w:sz w:val="24"/>
          <w:szCs w:val="24"/>
        </w:rPr>
        <w:t>60н.</w:t>
      </w:r>
    </w:p>
    <w:p w:rsidR="00130AB9" w:rsidRPr="00DA42DA" w:rsidRDefault="00DA42DA" w:rsidP="004032AE">
      <w:pPr>
        <w:pStyle w:val="Style9"/>
        <w:widowControl/>
        <w:numPr>
          <w:ilvl w:val="0"/>
          <w:numId w:val="7"/>
        </w:numPr>
        <w:tabs>
          <w:tab w:val="left" w:pos="240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 xml:space="preserve"> </w:t>
      </w:r>
      <w:r w:rsidR="00130AB9" w:rsidRPr="00250F63">
        <w:rPr>
          <w:rStyle w:val="FontStyle66"/>
          <w:sz w:val="24"/>
          <w:szCs w:val="24"/>
        </w:rPr>
        <w:t>Методические рекомендации о порядке формирования показателей бухгалтерской отчетности организации. Утверждены приказом Министерства финансов РФ от 28 июня 2000 г. № 60н.</w:t>
      </w:r>
    </w:p>
    <w:p w:rsidR="00130AB9" w:rsidRPr="00DA42DA" w:rsidRDefault="00DA42DA" w:rsidP="004032AE">
      <w:pPr>
        <w:pStyle w:val="Style12"/>
        <w:widowControl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04"/>
        </w:tabs>
        <w:spacing w:line="360" w:lineRule="auto"/>
        <w:ind w:firstLine="709"/>
        <w:rPr>
          <w:rStyle w:val="FontStyle66"/>
          <w:rFonts w:eastAsia="Times New Roman"/>
          <w:sz w:val="24"/>
          <w:szCs w:val="24"/>
        </w:rPr>
      </w:pPr>
      <w:r>
        <w:rPr>
          <w:rStyle w:val="FontStyle66"/>
          <w:rFonts w:eastAsia="Times New Roman"/>
          <w:sz w:val="24"/>
          <w:szCs w:val="24"/>
        </w:rPr>
        <w:t xml:space="preserve"> </w:t>
      </w:r>
      <w:r w:rsidR="00130AB9" w:rsidRPr="00DA42DA">
        <w:rPr>
          <w:rStyle w:val="FontStyle66"/>
          <w:rFonts w:eastAsia="Times New Roman"/>
          <w:sz w:val="24"/>
          <w:szCs w:val="24"/>
        </w:rPr>
        <w:t>«Порядок ведения кассовых операций в Российской Федерации» (утвержден решением   Совета Директоров ЦБР 22 сентября 1993 г. N 40) (с изменениями от 26 февраля 1996г.</w:t>
      </w:r>
    </w:p>
    <w:p w:rsidR="00130AB9" w:rsidRPr="00DA42DA" w:rsidRDefault="00DA42DA" w:rsidP="004032AE">
      <w:pPr>
        <w:pStyle w:val="Style12"/>
        <w:widowControl/>
        <w:numPr>
          <w:ilvl w:val="0"/>
          <w:numId w:val="9"/>
        </w:numPr>
        <w:tabs>
          <w:tab w:val="left" w:pos="288"/>
          <w:tab w:val="left" w:pos="851"/>
          <w:tab w:val="left" w:pos="1134"/>
          <w:tab w:val="left" w:pos="1204"/>
        </w:tabs>
        <w:spacing w:line="360" w:lineRule="auto"/>
        <w:ind w:firstLine="709"/>
        <w:rPr>
          <w:rStyle w:val="FontStyle66"/>
          <w:rFonts w:eastAsia="Times New Roman"/>
          <w:sz w:val="24"/>
          <w:szCs w:val="24"/>
        </w:rPr>
      </w:pPr>
      <w:r>
        <w:rPr>
          <w:rStyle w:val="FontStyle66"/>
          <w:rFonts w:eastAsia="Times New Roman"/>
          <w:sz w:val="24"/>
          <w:szCs w:val="24"/>
        </w:rPr>
        <w:t xml:space="preserve"> </w:t>
      </w:r>
      <w:r w:rsidR="00130AB9" w:rsidRPr="00DA42DA">
        <w:rPr>
          <w:rStyle w:val="FontStyle66"/>
          <w:rFonts w:eastAsia="Times New Roman"/>
          <w:sz w:val="24"/>
          <w:szCs w:val="24"/>
        </w:rPr>
        <w:t>«О кассовом обслуживании в учреждениях Банка России кредитных организаций и  иных юридических лиц». Указание ЦБР от 27 августа 2008 г. № 2060-У.</w:t>
      </w:r>
    </w:p>
    <w:p w:rsidR="00130AB9" w:rsidRPr="00DA42DA" w:rsidRDefault="00130AB9" w:rsidP="004032AE">
      <w:pPr>
        <w:pStyle w:val="Style9"/>
        <w:widowControl/>
        <w:tabs>
          <w:tab w:val="left" w:pos="288"/>
          <w:tab w:val="left" w:pos="851"/>
          <w:tab w:val="left" w:pos="1134"/>
          <w:tab w:val="left" w:pos="1204"/>
        </w:tabs>
        <w:spacing w:line="360" w:lineRule="auto"/>
        <w:ind w:firstLine="709"/>
        <w:jc w:val="both"/>
        <w:rPr>
          <w:rStyle w:val="FontStyle66"/>
          <w:b/>
          <w:bCs/>
          <w:sz w:val="24"/>
          <w:szCs w:val="24"/>
        </w:rPr>
      </w:pPr>
      <w:r w:rsidRPr="00250F63">
        <w:rPr>
          <w:rStyle w:val="FontStyle66"/>
          <w:sz w:val="24"/>
          <w:szCs w:val="24"/>
        </w:rPr>
        <w:t>30.</w:t>
      </w:r>
      <w:r w:rsidR="00DA42DA">
        <w:rPr>
          <w:rStyle w:val="FontStyle66"/>
          <w:sz w:val="24"/>
          <w:szCs w:val="24"/>
        </w:rPr>
        <w:t xml:space="preserve"> </w:t>
      </w:r>
      <w:proofErr w:type="spellStart"/>
      <w:r w:rsidRPr="00250F63">
        <w:rPr>
          <w:rStyle w:val="FontStyle66"/>
          <w:sz w:val="24"/>
          <w:szCs w:val="24"/>
        </w:rPr>
        <w:t>Бурмистрова</w:t>
      </w:r>
      <w:proofErr w:type="spellEnd"/>
      <w:r w:rsidRPr="00250F63">
        <w:rPr>
          <w:rStyle w:val="FontStyle66"/>
          <w:sz w:val="24"/>
          <w:szCs w:val="24"/>
        </w:rPr>
        <w:t xml:space="preserve"> Л. М. Бухгалтерский учет 2012 ООО Издательство «Форум»</w:t>
      </w:r>
    </w:p>
    <w:p w:rsidR="00130AB9" w:rsidRPr="00250F63" w:rsidRDefault="00130AB9" w:rsidP="004032AE">
      <w:pPr>
        <w:pStyle w:val="Style14"/>
        <w:widowControl/>
        <w:tabs>
          <w:tab w:val="left" w:pos="1204"/>
        </w:tabs>
        <w:spacing w:line="360" w:lineRule="auto"/>
        <w:ind w:firstLine="709"/>
        <w:jc w:val="both"/>
        <w:rPr>
          <w:rStyle w:val="FontStyle66"/>
          <w:sz w:val="24"/>
          <w:szCs w:val="24"/>
        </w:rPr>
      </w:pPr>
      <w:r w:rsidRPr="00DA42DA">
        <w:rPr>
          <w:rStyle w:val="FontStyle66"/>
          <w:rFonts w:eastAsia="Times New Roman"/>
          <w:sz w:val="24"/>
          <w:szCs w:val="24"/>
        </w:rPr>
        <w:lastRenderedPageBreak/>
        <w:t xml:space="preserve"> 31.</w:t>
      </w:r>
      <w:r w:rsidR="00DA42DA">
        <w:rPr>
          <w:rStyle w:val="FontStyle66"/>
          <w:rFonts w:eastAsia="Times New Roman"/>
          <w:sz w:val="24"/>
          <w:szCs w:val="24"/>
        </w:rPr>
        <w:t>С</w:t>
      </w:r>
      <w:r w:rsidRPr="00DA42DA">
        <w:rPr>
          <w:rStyle w:val="FontStyle66"/>
          <w:rFonts w:eastAsia="Times New Roman"/>
          <w:sz w:val="24"/>
          <w:szCs w:val="24"/>
        </w:rPr>
        <w:t>околова</w:t>
      </w:r>
      <w:r w:rsidRPr="00250F63">
        <w:rPr>
          <w:rStyle w:val="FontStyle66"/>
          <w:sz w:val="24"/>
          <w:szCs w:val="24"/>
        </w:rPr>
        <w:t xml:space="preserve"> Е. С. Соколов О. В. Бухгалтерское дело учебник Москва «Высшее образование» 2009г.</w:t>
      </w:r>
    </w:p>
    <w:p w:rsidR="004D2DF5" w:rsidRDefault="004D2DF5" w:rsidP="006B21DE">
      <w:pPr>
        <w:pStyle w:val="a7"/>
        <w:spacing w:line="360" w:lineRule="auto"/>
        <w:ind w:left="0" w:firstLine="709"/>
        <w:jc w:val="both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1.13. Методическое обеспечение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1. Методические рекомендации по составлению отчета о прохождении </w:t>
      </w:r>
      <w:r w:rsidR="00A24950" w:rsidRPr="00250F63">
        <w:t xml:space="preserve">производственной </w:t>
      </w:r>
      <w:r w:rsidRPr="00250F63">
        <w:t xml:space="preserve"> практики.</w:t>
      </w:r>
    </w:p>
    <w:p w:rsidR="009723EB" w:rsidRPr="00250F63" w:rsidRDefault="009723EB" w:rsidP="006B21DE">
      <w:pPr>
        <w:spacing w:line="360" w:lineRule="auto"/>
        <w:ind w:firstLine="709"/>
        <w:jc w:val="both"/>
      </w:pPr>
      <w:r w:rsidRPr="00250F63">
        <w:t xml:space="preserve">2. Дневник </w:t>
      </w:r>
      <w:r w:rsidR="00A24950" w:rsidRPr="00250F63">
        <w:t xml:space="preserve">производственной </w:t>
      </w:r>
      <w:r w:rsidRPr="00250F63">
        <w:t xml:space="preserve"> практики.</w:t>
      </w:r>
    </w:p>
    <w:p w:rsidR="007A611D" w:rsidRDefault="007A611D">
      <w:pPr>
        <w:spacing w:after="200" w:line="276" w:lineRule="auto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1.14. Материально-техническое обеспечение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</w:t>
      </w:r>
    </w:p>
    <w:p w:rsidR="009723EB" w:rsidRPr="00250F63" w:rsidRDefault="009723EB" w:rsidP="006B21DE">
      <w:pPr>
        <w:spacing w:line="360" w:lineRule="auto"/>
        <w:ind w:firstLine="709"/>
        <w:jc w:val="both"/>
        <w:rPr>
          <w:bCs/>
          <w:color w:val="FF0000"/>
        </w:rPr>
      </w:pPr>
      <w:r w:rsidRPr="00250F63">
        <w:t xml:space="preserve">Программа </w:t>
      </w:r>
      <w:r w:rsidR="00A24950" w:rsidRPr="00250F63">
        <w:t xml:space="preserve">производственной </w:t>
      </w:r>
      <w:r w:rsidRPr="00250F63">
        <w:t xml:space="preserve"> практики реализуется на базе </w:t>
      </w:r>
      <w:r w:rsidR="00036BB4" w:rsidRPr="00250F63">
        <w:rPr>
          <w:bCs/>
        </w:rPr>
        <w:t xml:space="preserve">предприятий различных форм собственности Пермского края, города Перми, Свердловской, Челябинской областей, республики Башкортостан, республики Татарии и др. </w:t>
      </w:r>
    </w:p>
    <w:p w:rsidR="004D2DF5" w:rsidRDefault="004D2DF5" w:rsidP="006B21DE">
      <w:pPr>
        <w:pStyle w:val="a7"/>
        <w:spacing w:line="360" w:lineRule="auto"/>
        <w:ind w:left="0" w:firstLine="709"/>
        <w:jc w:val="both"/>
        <w:rPr>
          <w:b/>
        </w:rPr>
      </w:pPr>
    </w:p>
    <w:p w:rsidR="009723EB" w:rsidRPr="00250F63" w:rsidRDefault="009723EB" w:rsidP="006B21DE">
      <w:pPr>
        <w:pStyle w:val="a7"/>
        <w:spacing w:line="360" w:lineRule="auto"/>
        <w:ind w:left="0" w:firstLine="709"/>
        <w:jc w:val="both"/>
        <w:rPr>
          <w:b/>
        </w:rPr>
      </w:pPr>
      <w:r w:rsidRPr="00250F63">
        <w:rPr>
          <w:b/>
        </w:rPr>
        <w:t xml:space="preserve">1.15. Обязанности обучающегося во время прохождения </w:t>
      </w:r>
      <w:r w:rsidR="00A24950" w:rsidRPr="00250F63">
        <w:rPr>
          <w:b/>
        </w:rPr>
        <w:t xml:space="preserve">производственной </w:t>
      </w:r>
      <w:r w:rsidRPr="00250F63">
        <w:rPr>
          <w:b/>
        </w:rPr>
        <w:t xml:space="preserve"> практики</w:t>
      </w:r>
    </w:p>
    <w:p w:rsidR="00A24950" w:rsidRPr="00250F63" w:rsidRDefault="00A24950" w:rsidP="00DA42DA">
      <w:pPr>
        <w:numPr>
          <w:ilvl w:val="0"/>
          <w:numId w:val="5"/>
        </w:numPr>
        <w:tabs>
          <w:tab w:val="left" w:pos="180"/>
          <w:tab w:val="left" w:pos="993"/>
        </w:tabs>
        <w:spacing w:line="360" w:lineRule="auto"/>
        <w:ind w:left="0" w:firstLine="709"/>
        <w:jc w:val="both"/>
      </w:pPr>
      <w:r w:rsidRPr="00250F63">
        <w:t>Изучить  программу прохождения практики, подготовить соответствующие программные материалы.</w:t>
      </w:r>
    </w:p>
    <w:p w:rsidR="00A24950" w:rsidRPr="00250F63" w:rsidRDefault="00A24950" w:rsidP="00DA42DA">
      <w:pPr>
        <w:numPr>
          <w:ilvl w:val="0"/>
          <w:numId w:val="5"/>
        </w:numPr>
        <w:tabs>
          <w:tab w:val="left" w:pos="180"/>
          <w:tab w:val="left" w:pos="993"/>
        </w:tabs>
        <w:spacing w:line="360" w:lineRule="auto"/>
        <w:ind w:left="0" w:firstLine="709"/>
        <w:jc w:val="both"/>
      </w:pPr>
      <w:r w:rsidRPr="00250F63">
        <w:t>Своевременно прибывать на базу практики, имея при себе все необходимые документы: программу практики, дневник практики.</w:t>
      </w:r>
    </w:p>
    <w:p w:rsidR="00A24950" w:rsidRPr="00250F63" w:rsidRDefault="00A24950" w:rsidP="00DA42DA">
      <w:pPr>
        <w:numPr>
          <w:ilvl w:val="0"/>
          <w:numId w:val="5"/>
        </w:numPr>
        <w:tabs>
          <w:tab w:val="left" w:pos="180"/>
          <w:tab w:val="left" w:pos="993"/>
        </w:tabs>
        <w:spacing w:line="360" w:lineRule="auto"/>
        <w:ind w:left="0" w:firstLine="709"/>
        <w:jc w:val="both"/>
      </w:pPr>
      <w:r w:rsidRPr="00250F63">
        <w:t>Строго выполнять действующие в организации правила внутреннего распорядка, не допускать нарушения трудовой дисциплины. 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5A77D0" w:rsidRPr="00250F63" w:rsidRDefault="00A24950" w:rsidP="006B21DE">
      <w:pPr>
        <w:spacing w:line="360" w:lineRule="auto"/>
        <w:ind w:firstLine="709"/>
        <w:jc w:val="both"/>
      </w:pPr>
      <w:r w:rsidRPr="00250F63">
        <w:t>Подготовить отчет по практике в соответствии с установленными данной программой требованиями, подписать его, а также заверить у руководителя практики.</w:t>
      </w:r>
    </w:p>
    <w:sectPr w:rsidR="005A77D0" w:rsidRPr="00250F63" w:rsidSect="004D2DF5">
      <w:headerReference w:type="default" r:id="rId60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5A" w:rsidRDefault="00E1705A" w:rsidP="004D2DF5">
      <w:r>
        <w:separator/>
      </w:r>
    </w:p>
  </w:endnote>
  <w:endnote w:type="continuationSeparator" w:id="0">
    <w:p w:rsidR="00E1705A" w:rsidRDefault="00E1705A" w:rsidP="004D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5A" w:rsidRDefault="00E1705A" w:rsidP="004D2DF5">
      <w:r>
        <w:separator/>
      </w:r>
    </w:p>
  </w:footnote>
  <w:footnote w:type="continuationSeparator" w:id="0">
    <w:p w:rsidR="00E1705A" w:rsidRDefault="00E1705A" w:rsidP="004D2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011780"/>
      <w:docPartObj>
        <w:docPartGallery w:val="Page Numbers (Top of Page)"/>
        <w:docPartUnique/>
      </w:docPartObj>
    </w:sdtPr>
    <w:sdtContent>
      <w:p w:rsidR="004D2DF5" w:rsidRDefault="004D2DF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2DF5" w:rsidRDefault="004D2DF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E18"/>
    <w:multiLevelType w:val="hybridMultilevel"/>
    <w:tmpl w:val="219C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950B1"/>
    <w:multiLevelType w:val="hybridMultilevel"/>
    <w:tmpl w:val="DDC8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64827"/>
    <w:multiLevelType w:val="multilevel"/>
    <w:tmpl w:val="0D6E7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93D3A8B"/>
    <w:multiLevelType w:val="singleLevel"/>
    <w:tmpl w:val="6690FD9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4DC1344"/>
    <w:multiLevelType w:val="hybridMultilevel"/>
    <w:tmpl w:val="B1E2B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15FC1"/>
    <w:multiLevelType w:val="singleLevel"/>
    <w:tmpl w:val="8B3E35AC"/>
    <w:lvl w:ilvl="0">
      <w:start w:val="29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718415F"/>
    <w:multiLevelType w:val="multilevel"/>
    <w:tmpl w:val="23D85D0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8B6157A"/>
    <w:multiLevelType w:val="hybridMultilevel"/>
    <w:tmpl w:val="5C80FDA0"/>
    <w:lvl w:ilvl="0" w:tplc="D6A877CE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730FA0"/>
    <w:multiLevelType w:val="hybridMultilevel"/>
    <w:tmpl w:val="4832127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5CC54B00"/>
    <w:multiLevelType w:val="hybridMultilevel"/>
    <w:tmpl w:val="C376425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5CD532E6"/>
    <w:multiLevelType w:val="singleLevel"/>
    <w:tmpl w:val="1DEE9D16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1">
    <w:nsid w:val="63CB331E"/>
    <w:multiLevelType w:val="singleLevel"/>
    <w:tmpl w:val="854E84F2"/>
    <w:lvl w:ilvl="0">
      <w:start w:val="1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7207EB3"/>
    <w:multiLevelType w:val="hybridMultilevel"/>
    <w:tmpl w:val="E43ED13C"/>
    <w:lvl w:ilvl="0" w:tplc="D6A877C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D35E1F"/>
    <w:multiLevelType w:val="hybridMultilevel"/>
    <w:tmpl w:val="3552D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B4D02"/>
    <w:multiLevelType w:val="singleLevel"/>
    <w:tmpl w:val="F9A84326"/>
    <w:lvl w:ilvl="0">
      <w:start w:val="28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F6C5E99"/>
    <w:multiLevelType w:val="hybridMultilevel"/>
    <w:tmpl w:val="1C96F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9"/>
  </w:num>
  <w:num w:numId="5">
    <w:abstractNumId w:val="15"/>
  </w:num>
  <w:num w:numId="6">
    <w:abstractNumId w:val="10"/>
    <w:lvlOverride w:ilvl="0">
      <w:startOverride w:val="1"/>
    </w:lvlOverride>
  </w:num>
  <w:num w:numId="7">
    <w:abstractNumId w:val="11"/>
    <w:lvlOverride w:ilvl="0">
      <w:startOverride w:val="14"/>
    </w:lvlOverride>
  </w:num>
  <w:num w:numId="8">
    <w:abstractNumId w:val="14"/>
    <w:lvlOverride w:ilvl="0">
      <w:startOverride w:val="28"/>
    </w:lvlOverride>
  </w:num>
  <w:num w:numId="9">
    <w:abstractNumId w:val="5"/>
    <w:lvlOverride w:ilvl="0">
      <w:startOverride w:val="29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12"/>
  </w:num>
  <w:num w:numId="13">
    <w:abstractNumId w:val="7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FC"/>
    <w:rsid w:val="00024ADD"/>
    <w:rsid w:val="00036BB4"/>
    <w:rsid w:val="000427CD"/>
    <w:rsid w:val="000F7316"/>
    <w:rsid w:val="00130AB9"/>
    <w:rsid w:val="001B2A39"/>
    <w:rsid w:val="001F3271"/>
    <w:rsid w:val="00220B40"/>
    <w:rsid w:val="00250F63"/>
    <w:rsid w:val="002A4FE3"/>
    <w:rsid w:val="00313538"/>
    <w:rsid w:val="003B0E54"/>
    <w:rsid w:val="003F16BA"/>
    <w:rsid w:val="004032AE"/>
    <w:rsid w:val="004D2DF5"/>
    <w:rsid w:val="004D6BF0"/>
    <w:rsid w:val="004F7C91"/>
    <w:rsid w:val="0055502F"/>
    <w:rsid w:val="00565BE2"/>
    <w:rsid w:val="005A77D0"/>
    <w:rsid w:val="005B4655"/>
    <w:rsid w:val="005D6D70"/>
    <w:rsid w:val="005F5B84"/>
    <w:rsid w:val="00642441"/>
    <w:rsid w:val="00642DB1"/>
    <w:rsid w:val="00675153"/>
    <w:rsid w:val="006B21DE"/>
    <w:rsid w:val="006E1180"/>
    <w:rsid w:val="0071269B"/>
    <w:rsid w:val="007204D9"/>
    <w:rsid w:val="00730C95"/>
    <w:rsid w:val="00790451"/>
    <w:rsid w:val="007A0855"/>
    <w:rsid w:val="007A611D"/>
    <w:rsid w:val="007C0675"/>
    <w:rsid w:val="008515D9"/>
    <w:rsid w:val="00891E91"/>
    <w:rsid w:val="009020F7"/>
    <w:rsid w:val="009237E1"/>
    <w:rsid w:val="009723EB"/>
    <w:rsid w:val="009E5EFC"/>
    <w:rsid w:val="009F378F"/>
    <w:rsid w:val="00A24950"/>
    <w:rsid w:val="00A81430"/>
    <w:rsid w:val="00AC3FD3"/>
    <w:rsid w:val="00B13FD4"/>
    <w:rsid w:val="00B3378B"/>
    <w:rsid w:val="00C1716B"/>
    <w:rsid w:val="00C46DF6"/>
    <w:rsid w:val="00C56F49"/>
    <w:rsid w:val="00C77A9D"/>
    <w:rsid w:val="00C8298A"/>
    <w:rsid w:val="00C844DA"/>
    <w:rsid w:val="00CB04C1"/>
    <w:rsid w:val="00CD501D"/>
    <w:rsid w:val="00CF4BCE"/>
    <w:rsid w:val="00D63ABC"/>
    <w:rsid w:val="00D73C3C"/>
    <w:rsid w:val="00DA42DA"/>
    <w:rsid w:val="00DC0605"/>
    <w:rsid w:val="00E16B13"/>
    <w:rsid w:val="00E1705A"/>
    <w:rsid w:val="00EC5CD4"/>
    <w:rsid w:val="00EE2BFF"/>
    <w:rsid w:val="00F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6B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6B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723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72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723E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9723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9723EB"/>
    <w:pPr>
      <w:ind w:left="720"/>
      <w:contextualSpacing/>
    </w:pPr>
  </w:style>
  <w:style w:type="paragraph" w:customStyle="1" w:styleId="Style2">
    <w:name w:val="Style2"/>
    <w:basedOn w:val="a"/>
    <w:uiPriority w:val="99"/>
    <w:rsid w:val="009723E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723EB"/>
    <w:pPr>
      <w:widowControl w:val="0"/>
      <w:autoSpaceDE w:val="0"/>
      <w:autoSpaceDN w:val="0"/>
      <w:adjustRightInd w:val="0"/>
      <w:spacing w:line="199" w:lineRule="exact"/>
      <w:ind w:firstLine="490"/>
      <w:jc w:val="both"/>
    </w:pPr>
    <w:rPr>
      <w:rFonts w:eastAsiaTheme="minorEastAsia"/>
    </w:rPr>
  </w:style>
  <w:style w:type="paragraph" w:customStyle="1" w:styleId="Style31">
    <w:name w:val="Style31"/>
    <w:basedOn w:val="a"/>
    <w:uiPriority w:val="99"/>
    <w:rsid w:val="009723EB"/>
    <w:pPr>
      <w:widowControl w:val="0"/>
      <w:autoSpaceDE w:val="0"/>
      <w:autoSpaceDN w:val="0"/>
      <w:adjustRightInd w:val="0"/>
      <w:spacing w:line="20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9723EB"/>
    <w:pPr>
      <w:widowControl w:val="0"/>
      <w:autoSpaceDE w:val="0"/>
      <w:autoSpaceDN w:val="0"/>
      <w:adjustRightInd w:val="0"/>
      <w:spacing w:line="194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9723EB"/>
    <w:pPr>
      <w:widowControl w:val="0"/>
      <w:autoSpaceDE w:val="0"/>
      <w:autoSpaceDN w:val="0"/>
      <w:adjustRightInd w:val="0"/>
      <w:spacing w:line="194" w:lineRule="exact"/>
      <w:jc w:val="both"/>
    </w:pPr>
    <w:rPr>
      <w:rFonts w:eastAsiaTheme="minorEastAsia"/>
    </w:rPr>
  </w:style>
  <w:style w:type="paragraph" w:customStyle="1" w:styleId="Style44">
    <w:name w:val="Style44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  <w:ind w:hanging="134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723E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723E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character" w:customStyle="1" w:styleId="s2">
    <w:name w:val="s2"/>
    <w:basedOn w:val="a0"/>
    <w:rsid w:val="009723EB"/>
  </w:style>
  <w:style w:type="character" w:customStyle="1" w:styleId="FontStyle99">
    <w:name w:val="Font Style99"/>
    <w:basedOn w:val="a0"/>
    <w:uiPriority w:val="99"/>
    <w:rsid w:val="009723EB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92">
    <w:name w:val="Font Style92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46">
    <w:name w:val="Font Style46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144">
    <w:name w:val="Font Style144"/>
    <w:basedOn w:val="a0"/>
    <w:uiPriority w:val="99"/>
    <w:rsid w:val="009723EB"/>
    <w:rPr>
      <w:rFonts w:ascii="Times New Roman" w:hAnsi="Times New Roman" w:cs="Times New Roman" w:hint="default"/>
      <w:sz w:val="14"/>
      <w:szCs w:val="14"/>
    </w:rPr>
  </w:style>
  <w:style w:type="character" w:customStyle="1" w:styleId="FontStyle56">
    <w:name w:val="Font Style56"/>
    <w:basedOn w:val="a0"/>
    <w:uiPriority w:val="99"/>
    <w:rsid w:val="009723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8">
    <w:name w:val="Font Style58"/>
    <w:basedOn w:val="a0"/>
    <w:uiPriority w:val="99"/>
    <w:rsid w:val="009723EB"/>
    <w:rPr>
      <w:rFonts w:ascii="Times New Roman" w:hAnsi="Times New Roman" w:cs="Times New Roman" w:hint="default"/>
      <w:sz w:val="22"/>
      <w:szCs w:val="22"/>
    </w:rPr>
  </w:style>
  <w:style w:type="character" w:customStyle="1" w:styleId="FontStyle62">
    <w:name w:val="Font Style62"/>
    <w:basedOn w:val="a0"/>
    <w:uiPriority w:val="99"/>
    <w:rsid w:val="009723EB"/>
    <w:rPr>
      <w:rFonts w:ascii="Times New Roman" w:hAnsi="Times New Roman" w:cs="Times New Roman" w:hint="default"/>
      <w:sz w:val="18"/>
      <w:szCs w:val="18"/>
    </w:rPr>
  </w:style>
  <w:style w:type="character" w:customStyle="1" w:styleId="FontStyle66">
    <w:name w:val="Font Style66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69">
    <w:name w:val="Font Style69"/>
    <w:basedOn w:val="a0"/>
    <w:uiPriority w:val="99"/>
    <w:rsid w:val="009723E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7">
    <w:name w:val="Font Style67"/>
    <w:basedOn w:val="a0"/>
    <w:uiPriority w:val="99"/>
    <w:rsid w:val="009723E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">
    <w:name w:val="Font Style68"/>
    <w:basedOn w:val="a0"/>
    <w:uiPriority w:val="99"/>
    <w:rsid w:val="009723E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2">
    <w:name w:val="Font Style82"/>
    <w:basedOn w:val="a0"/>
    <w:uiPriority w:val="99"/>
    <w:rsid w:val="009723EB"/>
    <w:rPr>
      <w:rFonts w:ascii="Times New Roman" w:hAnsi="Times New Roman" w:cs="Times New Roman" w:hint="default"/>
      <w:b/>
      <w:bCs/>
      <w:i/>
      <w:iCs/>
      <w:spacing w:val="-10"/>
      <w:sz w:val="16"/>
      <w:szCs w:val="16"/>
    </w:rPr>
  </w:style>
  <w:style w:type="character" w:customStyle="1" w:styleId="FontStyle55">
    <w:name w:val="Font Style55"/>
    <w:basedOn w:val="a0"/>
    <w:uiPriority w:val="99"/>
    <w:rsid w:val="009723EB"/>
    <w:rPr>
      <w:rFonts w:ascii="Times New Roman" w:hAnsi="Times New Roman" w:cs="Times New Roman" w:hint="default"/>
      <w:sz w:val="26"/>
      <w:szCs w:val="26"/>
    </w:rPr>
  </w:style>
  <w:style w:type="character" w:customStyle="1" w:styleId="FontStyle100">
    <w:name w:val="Font Style100"/>
    <w:basedOn w:val="a0"/>
    <w:uiPriority w:val="99"/>
    <w:rsid w:val="009723EB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9723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36BB4"/>
  </w:style>
  <w:style w:type="paragraph" w:styleId="aa">
    <w:name w:val="Balloon Text"/>
    <w:basedOn w:val="a"/>
    <w:link w:val="ab"/>
    <w:uiPriority w:val="99"/>
    <w:semiHidden/>
    <w:unhideWhenUsed/>
    <w:rsid w:val="00B337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7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rsid w:val="004D6B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4D6BF0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6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5D6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63ABC"/>
    <w:rPr>
      <w:color w:val="0000FF"/>
      <w:u w:val="single"/>
    </w:rPr>
  </w:style>
  <w:style w:type="character" w:customStyle="1" w:styleId="revlinks-hidden">
    <w:name w:val="rev_links-hidden"/>
    <w:basedOn w:val="a0"/>
    <w:rsid w:val="00D63ABC"/>
  </w:style>
  <w:style w:type="paragraph" w:customStyle="1" w:styleId="s1">
    <w:name w:val="s_1"/>
    <w:basedOn w:val="a"/>
    <w:rsid w:val="000F7316"/>
    <w:pPr>
      <w:spacing w:before="100" w:beforeAutospacing="1" w:after="100" w:afterAutospacing="1"/>
    </w:pPr>
  </w:style>
  <w:style w:type="paragraph" w:customStyle="1" w:styleId="s16">
    <w:name w:val="s_16"/>
    <w:basedOn w:val="a"/>
    <w:rsid w:val="0055502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5502F"/>
    <w:pPr>
      <w:spacing w:before="100" w:beforeAutospacing="1" w:after="100" w:afterAutospacing="1"/>
    </w:pPr>
  </w:style>
  <w:style w:type="paragraph" w:customStyle="1" w:styleId="ae">
    <w:name w:val="Прижатый влево"/>
    <w:basedOn w:val="a"/>
    <w:next w:val="a"/>
    <w:uiPriority w:val="99"/>
    <w:rsid w:val="009020F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">
    <w:name w:val="Гипертекстовая ссылка"/>
    <w:basedOn w:val="a0"/>
    <w:uiPriority w:val="99"/>
    <w:rsid w:val="009020F7"/>
    <w:rPr>
      <w:color w:val="106BBE"/>
    </w:rPr>
  </w:style>
  <w:style w:type="character" w:styleId="af0">
    <w:name w:val="Emphasis"/>
    <w:basedOn w:val="a0"/>
    <w:uiPriority w:val="20"/>
    <w:qFormat/>
    <w:rsid w:val="00DA42DA"/>
    <w:rPr>
      <w:i/>
      <w:iCs/>
    </w:rPr>
  </w:style>
  <w:style w:type="paragraph" w:styleId="af1">
    <w:name w:val="header"/>
    <w:basedOn w:val="a"/>
    <w:link w:val="af2"/>
    <w:uiPriority w:val="99"/>
    <w:unhideWhenUsed/>
    <w:rsid w:val="004D2D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D2D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4D2D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D2D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s://normativ.kontur.ru/document?moduleId=1&amp;documentId=173665" TargetMode="External"/><Relationship Id="rId39" Type="http://schemas.openxmlformats.org/officeDocument/2006/relationships/hyperlink" Target="https://normativ.kontur.ru/document?moduleId=1&amp;documentId=136248" TargetMode="External"/><Relationship Id="rId21" Type="http://schemas.openxmlformats.org/officeDocument/2006/relationships/hyperlink" Target="https://normativ.kontur.ru/document?moduleId=1&amp;documentId=48306" TargetMode="External"/><Relationship Id="rId34" Type="http://schemas.openxmlformats.org/officeDocument/2006/relationships/hyperlink" Target="https://normativ.kontur.ru/document?moduleId=1&amp;documentId=250961" TargetMode="External"/><Relationship Id="rId42" Type="http://schemas.openxmlformats.org/officeDocument/2006/relationships/hyperlink" Target="https://normativ.kontur.ru/document?moduleId=1&amp;documentId=200715" TargetMode="External"/><Relationship Id="rId47" Type="http://schemas.openxmlformats.org/officeDocument/2006/relationships/hyperlink" Target="https://normativ.kontur.ru/document?moduleId=1&amp;documentId=98707" TargetMode="External"/><Relationship Id="rId50" Type="http://schemas.openxmlformats.org/officeDocument/2006/relationships/hyperlink" Target="https://normativ.kontur.ru/document?moduleId=1&amp;documentId=173665" TargetMode="External"/><Relationship Id="rId55" Type="http://schemas.openxmlformats.org/officeDocument/2006/relationships/hyperlink" Target="https://normativ.kontur.ru/document?moduleId=1&amp;documentId=101622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s://normativ.kontur.ru/document?moduleId=1&amp;documentId=81999" TargetMode="External"/><Relationship Id="rId41" Type="http://schemas.openxmlformats.org/officeDocument/2006/relationships/hyperlink" Target="https://normativ.kontur.ru/document?moduleId=1&amp;documentId=168528" TargetMode="External"/><Relationship Id="rId54" Type="http://schemas.openxmlformats.org/officeDocument/2006/relationships/hyperlink" Target="https://normativ.kontur.ru/document?moduleId=1&amp;documentId=98707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s://normativ.kontur.ru/document?moduleId=1&amp;documentId=105257" TargetMode="External"/><Relationship Id="rId32" Type="http://schemas.openxmlformats.org/officeDocument/2006/relationships/hyperlink" Target="https://normativ.kontur.ru/document?moduleId=1&amp;documentId=200715" TargetMode="External"/><Relationship Id="rId37" Type="http://schemas.openxmlformats.org/officeDocument/2006/relationships/hyperlink" Target="https://normativ.kontur.ru/document?moduleId=1&amp;documentId=117226" TargetMode="External"/><Relationship Id="rId40" Type="http://schemas.openxmlformats.org/officeDocument/2006/relationships/hyperlink" Target="https://normativ.kontur.ru/document?moduleId=1&amp;documentId=376170" TargetMode="External"/><Relationship Id="rId45" Type="http://schemas.openxmlformats.org/officeDocument/2006/relationships/hyperlink" Target="https://normativ.kontur.ru/document?moduleId=1&amp;documentId=38273" TargetMode="External"/><Relationship Id="rId53" Type="http://schemas.openxmlformats.org/officeDocument/2006/relationships/hyperlink" Target="https://normativ.kontur.ru/document?moduleId=1&amp;documentId=121298" TargetMode="External"/><Relationship Id="rId58" Type="http://schemas.openxmlformats.org/officeDocument/2006/relationships/hyperlink" Target="https://normativ.kontur.ru/document?moduleId=1&amp;documentId=2007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s://normativ.kontur.ru/document?moduleId=1&amp;documentId=98707" TargetMode="External"/><Relationship Id="rId28" Type="http://schemas.openxmlformats.org/officeDocument/2006/relationships/hyperlink" Target="https://normativ.kontur.ru/document?moduleId=1&amp;documentId=311977" TargetMode="External"/><Relationship Id="rId36" Type="http://schemas.openxmlformats.org/officeDocument/2006/relationships/hyperlink" Target="https://normativ.kontur.ru/document?moduleId=1&amp;documentId=356523" TargetMode="External"/><Relationship Id="rId49" Type="http://schemas.openxmlformats.org/officeDocument/2006/relationships/hyperlink" Target="https://normativ.kontur.ru/document?moduleId=1&amp;documentId=167950" TargetMode="External"/><Relationship Id="rId57" Type="http://schemas.openxmlformats.org/officeDocument/2006/relationships/hyperlink" Target="https://normativ.kontur.ru/document?moduleId=1&amp;documentId=168528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s://normativ.kontur.ru/document?moduleId=1&amp;documentId=168528" TargetMode="External"/><Relationship Id="rId44" Type="http://schemas.openxmlformats.org/officeDocument/2006/relationships/hyperlink" Target="https://normativ.kontur.ru/document?moduleId=1&amp;documentId=383809" TargetMode="External"/><Relationship Id="rId52" Type="http://schemas.openxmlformats.org/officeDocument/2006/relationships/hyperlink" Target="https://normativ.kontur.ru/document?moduleId=1&amp;documentId=48306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s://normativ.kontur.ru/document?moduleId=1&amp;documentId=48307" TargetMode="External"/><Relationship Id="rId27" Type="http://schemas.openxmlformats.org/officeDocument/2006/relationships/hyperlink" Target="https://normativ.kontur.ru/document?moduleId=1&amp;documentId=292114" TargetMode="External"/><Relationship Id="rId30" Type="http://schemas.openxmlformats.org/officeDocument/2006/relationships/hyperlink" Target="https://normativ.kontur.ru/document?moduleId=1&amp;documentId=167950" TargetMode="External"/><Relationship Id="rId35" Type="http://schemas.openxmlformats.org/officeDocument/2006/relationships/hyperlink" Target="https://normativ.kontur.ru/document?moduleId=1&amp;documentId=297860" TargetMode="External"/><Relationship Id="rId43" Type="http://schemas.openxmlformats.org/officeDocument/2006/relationships/hyperlink" Target="https://normativ.kontur.ru/document?moduleId=1&amp;documentId=250961" TargetMode="External"/><Relationship Id="rId48" Type="http://schemas.openxmlformats.org/officeDocument/2006/relationships/hyperlink" Target="https://normativ.kontur.ru/document?moduleId=1&amp;documentId=101622" TargetMode="External"/><Relationship Id="rId56" Type="http://schemas.openxmlformats.org/officeDocument/2006/relationships/hyperlink" Target="https://normativ.kontur.ru/document?moduleId=1&amp;documentId=167950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normativ.kontur.ru/document?moduleId=1&amp;documentId=2746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normativ.kontur.ru/document?moduleId=1&amp;documentId=167950" TargetMode="External"/><Relationship Id="rId33" Type="http://schemas.openxmlformats.org/officeDocument/2006/relationships/hyperlink" Target="https://normativ.kontur.ru/document?moduleId=1&amp;documentId=210252" TargetMode="External"/><Relationship Id="rId38" Type="http://schemas.openxmlformats.org/officeDocument/2006/relationships/hyperlink" Target="https://normativ.kontur.ru/document?moduleId=1&amp;documentId=167949" TargetMode="External"/><Relationship Id="rId46" Type="http://schemas.openxmlformats.org/officeDocument/2006/relationships/hyperlink" Target="https://normativ.kontur.ru/document?moduleId=1&amp;documentId=88406" TargetMode="External"/><Relationship Id="rId59" Type="http://schemas.openxmlformats.org/officeDocument/2006/relationships/hyperlink" Target="https://normativ.kontur.ru/document?moduleId=1&amp;documentId=250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8500</Words>
  <Characters>48454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Лаб-1-Каб</dc:creator>
  <cp:lastModifiedBy>Лаб-10-Каб</cp:lastModifiedBy>
  <cp:revision>10</cp:revision>
  <cp:lastPrinted>2019-03-19T08:34:00Z</cp:lastPrinted>
  <dcterms:created xsi:type="dcterms:W3CDTF">2023-01-05T02:10:00Z</dcterms:created>
  <dcterms:modified xsi:type="dcterms:W3CDTF">2023-11-09T07:01:00Z</dcterms:modified>
</cp:coreProperties>
</file>